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17"/>
        <w:ind w:left="81" w:right="0" w:firstLine="0"/>
        <w:jc w:val="center"/>
        <w:rPr>
          <w:sz w:val="48"/>
        </w:rPr>
      </w:pPr>
      <w:r>
        <w:rPr>
          <w:sz w:val="48"/>
        </w:rPr>
        <w:t xml:space="preserve">  变频串联谐振耐压试验装置 </w:t>
      </w:r>
    </w:p>
    <w:p>
      <w:pPr>
        <w:spacing w:before="321"/>
        <w:ind w:left="81" w:right="0" w:firstLine="0"/>
        <w:jc w:val="center"/>
        <w:rPr>
          <w:sz w:val="48"/>
        </w:rPr>
      </w:pPr>
      <w:r>
        <w:rPr>
          <w:sz w:val="48"/>
        </w:rPr>
        <w:t xml:space="preserve"> HTXZ-540kVA/270kV </w:t>
      </w:r>
    </w:p>
    <w:p>
      <w:pPr>
        <w:pStyle w:val="4"/>
        <w:rPr>
          <w:sz w:val="48"/>
        </w:rPr>
      </w:pPr>
    </w:p>
    <w:p>
      <w:pPr>
        <w:pStyle w:val="4"/>
        <w:rPr>
          <w:sz w:val="48"/>
        </w:rPr>
      </w:pPr>
    </w:p>
    <w:p>
      <w:pPr>
        <w:pStyle w:val="4"/>
        <w:rPr>
          <w:sz w:val="48"/>
        </w:rPr>
      </w:pPr>
    </w:p>
    <w:p>
      <w:pPr>
        <w:spacing w:before="351"/>
        <w:ind w:left="753" w:right="0" w:firstLine="0"/>
        <w:jc w:val="center"/>
        <w:rPr>
          <w:sz w:val="72"/>
        </w:rPr>
      </w:pPr>
      <w:r>
        <w:rPr>
          <w:shadow/>
          <w:sz w:val="72"/>
        </w:rPr>
        <w:t>技</w:t>
      </w:r>
      <w:r>
        <w:rPr>
          <w:shadow w:val="0"/>
          <w:spacing w:val="-159"/>
          <w:sz w:val="72"/>
        </w:rPr>
        <w:t xml:space="preserve"> </w:t>
      </w:r>
      <w:r>
        <w:rPr>
          <w:shadow/>
          <w:sz w:val="72"/>
        </w:rPr>
        <w:t>术</w:t>
      </w:r>
      <w:r>
        <w:rPr>
          <w:shadow w:val="0"/>
          <w:spacing w:val="-161"/>
          <w:sz w:val="72"/>
        </w:rPr>
        <w:t xml:space="preserve"> </w:t>
      </w:r>
      <w:r>
        <w:rPr>
          <w:shadow/>
          <w:sz w:val="72"/>
        </w:rPr>
        <w:t>方</w:t>
      </w:r>
      <w:r>
        <w:rPr>
          <w:shadow w:val="0"/>
          <w:spacing w:val="-159"/>
          <w:sz w:val="72"/>
        </w:rPr>
        <w:t xml:space="preserve"> </w:t>
      </w:r>
      <w:r>
        <w:rPr>
          <w:shadow/>
          <w:sz w:val="72"/>
        </w:rPr>
        <w:t>案</w:t>
      </w:r>
      <w:r>
        <w:rPr>
          <w:shadow w:val="0"/>
          <w:spacing w:val="-161"/>
          <w:sz w:val="72"/>
        </w:rPr>
        <w:t xml:space="preserve"> </w:t>
      </w:r>
      <w:r>
        <w:rPr>
          <w:shadow/>
          <w:sz w:val="72"/>
        </w:rPr>
        <w:t xml:space="preserve"> </w:t>
      </w: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rPr>
          <w:sz w:val="20"/>
        </w:rPr>
      </w:pPr>
    </w:p>
    <w:p>
      <w:pPr>
        <w:pStyle w:val="4"/>
        <w:spacing w:before="8"/>
        <w:rPr>
          <w:sz w:val="16"/>
        </w:rPr>
      </w:pPr>
    </w:p>
    <w:p>
      <w:pPr>
        <w:spacing w:before="62"/>
        <w:ind w:left="2210" w:right="0" w:firstLine="0"/>
        <w:jc w:val="left"/>
        <w:rPr>
          <w:sz w:val="28"/>
        </w:rPr>
      </w:pPr>
      <w:r>
        <w:rPr>
          <w:w w:val="100"/>
          <w:sz w:val="28"/>
        </w:rPr>
        <w:t xml:space="preserve">      </w:t>
      </w:r>
      <w:r>
        <w:rPr>
          <w:b/>
          <w:sz w:val="28"/>
        </w:rPr>
        <w:t>生产厂家：</w:t>
      </w:r>
      <w:r>
        <w:rPr>
          <w:sz w:val="28"/>
          <w:u w:val="single"/>
        </w:rPr>
        <w:t>武汉</w:t>
      </w:r>
      <w:r>
        <w:rPr>
          <w:rFonts w:hint="eastAsia"/>
          <w:sz w:val="28"/>
          <w:u w:val="single"/>
          <w:lang w:eastAsia="zh-CN"/>
        </w:rPr>
        <w:t>登丰电力科技</w:t>
      </w:r>
      <w:r>
        <w:rPr>
          <w:sz w:val="28"/>
          <w:u w:val="single"/>
        </w:rPr>
        <w:t>有限公司</w:t>
      </w:r>
      <w:r>
        <w:rPr>
          <w:sz w:val="28"/>
        </w:rPr>
        <w:t xml:space="preserve"> </w:t>
      </w:r>
    </w:p>
    <w:p>
      <w:pPr>
        <w:pStyle w:val="4"/>
        <w:spacing w:before="11"/>
        <w:rPr>
          <w:sz w:val="15"/>
        </w:rPr>
      </w:pPr>
    </w:p>
    <w:p>
      <w:pPr>
        <w:spacing w:before="62"/>
        <w:ind w:left="112" w:right="0" w:firstLine="0"/>
        <w:jc w:val="left"/>
        <w:rPr>
          <w:sz w:val="28"/>
        </w:rPr>
      </w:pPr>
      <w:r>
        <w:rPr>
          <w:w w:val="100"/>
          <w:sz w:val="28"/>
        </w:rPr>
        <w:t xml:space="preserve">                     </w:t>
      </w:r>
      <w:r>
        <w:rPr>
          <w:b/>
          <w:sz w:val="28"/>
        </w:rPr>
        <w:t xml:space="preserve">联系人： </w:t>
      </w:r>
      <w:r>
        <w:rPr>
          <w:rFonts w:hint="eastAsia"/>
          <w:sz w:val="28"/>
          <w:u w:val="single"/>
          <w:lang w:val="en-US" w:eastAsia="zh-CN"/>
        </w:rPr>
        <w:t>18627030420</w:t>
      </w:r>
      <w:r>
        <w:rPr>
          <w:sz w:val="28"/>
          <w:u w:val="single"/>
        </w:rPr>
        <w:t xml:space="preserve"> </w:t>
      </w:r>
      <w:r>
        <w:rPr>
          <w:sz w:val="28"/>
        </w:rPr>
        <w:t xml:space="preserve"> </w:t>
      </w:r>
    </w:p>
    <w:p>
      <w:pPr>
        <w:pStyle w:val="4"/>
        <w:spacing w:before="11"/>
        <w:rPr>
          <w:sz w:val="15"/>
        </w:rPr>
      </w:pPr>
    </w:p>
    <w:p>
      <w:pPr>
        <w:spacing w:before="62"/>
        <w:ind w:left="112" w:right="0" w:firstLine="0"/>
        <w:jc w:val="left"/>
        <w:rPr>
          <w:sz w:val="28"/>
        </w:rPr>
      </w:pPr>
      <w:r>
        <w:rPr>
          <w:w w:val="100"/>
          <w:sz w:val="28"/>
        </w:rPr>
        <w:t xml:space="preserve">                    </w:t>
      </w:r>
    </w:p>
    <w:p>
      <w:pPr>
        <w:spacing w:before="214"/>
        <w:ind w:left="112" w:right="0" w:firstLine="0"/>
        <w:jc w:val="left"/>
        <w:rPr>
          <w:b/>
          <w:sz w:val="36"/>
        </w:rPr>
      </w:pPr>
      <w:r>
        <w:rPr>
          <w:b/>
          <w:w w:val="99"/>
          <w:sz w:val="36"/>
        </w:rPr>
        <w:t xml:space="preserve"> </w:t>
      </w:r>
    </w:p>
    <w:p>
      <w:pPr>
        <w:spacing w:after="0"/>
        <w:jc w:val="left"/>
        <w:rPr>
          <w:sz w:val="36"/>
        </w:rPr>
        <w:sectPr>
          <w:headerReference r:id="rId5" w:type="default"/>
          <w:type w:val="continuous"/>
          <w:pgSz w:w="11910" w:h="16840"/>
          <w:pgMar w:top="1400" w:right="860" w:bottom="280" w:left="740" w:header="720" w:footer="720" w:gutter="0"/>
          <w:cols w:space="720" w:num="1"/>
        </w:sectPr>
      </w:pPr>
    </w:p>
    <w:p>
      <w:pPr>
        <w:spacing w:before="38"/>
        <w:ind w:left="81" w:right="237" w:firstLine="0"/>
        <w:jc w:val="center"/>
        <w:rPr>
          <w:rFonts w:hint="eastAsia" w:ascii="黑体" w:eastAsia="黑体"/>
          <w:sz w:val="44"/>
        </w:rPr>
      </w:pPr>
      <w:r>
        <w:rPr>
          <w:rFonts w:hint="eastAsia" w:ascii="黑体" w:eastAsia="黑体"/>
          <w:sz w:val="44"/>
        </w:rPr>
        <w:t>目录</w:t>
      </w:r>
    </w:p>
    <w:sdt>
      <w:sdtPr>
        <w:id w:val="0"/>
        <w:docPartObj>
          <w:docPartGallery w:val="Table of Contents"/>
          <w:docPartUnique/>
        </w:docPartObj>
      </w:sdtPr>
      <w:sdtContent>
        <w:p>
          <w:pPr>
            <w:pStyle w:val="7"/>
            <w:tabs>
              <w:tab w:val="right" w:leader="dot" w:pos="10031"/>
            </w:tabs>
            <w:spacing w:before="321"/>
          </w:pPr>
          <w:r>
            <w:fldChar w:fldCharType="begin"/>
          </w:r>
          <w:r>
            <w:instrText xml:space="preserve"> HYPERLINK \l "_bookmark0" </w:instrText>
          </w:r>
          <w:r>
            <w:fldChar w:fldCharType="separate"/>
          </w:r>
          <w:r>
            <w:t>一、</w:t>
          </w:r>
          <w:r>
            <w:rPr>
              <w:spacing w:val="6"/>
            </w:rPr>
            <w:t xml:space="preserve"> </w:t>
          </w:r>
          <w:r>
            <w:t>满足试</w:t>
          </w:r>
          <w:r>
            <w:rPr>
              <w:spacing w:val="-3"/>
            </w:rPr>
            <w:t>品</w:t>
          </w:r>
          <w:r>
            <w:t>范围</w:t>
          </w:r>
          <w:r>
            <w:tab/>
          </w:r>
          <w:r>
            <w:fldChar w:fldCharType="end"/>
          </w:r>
        </w:p>
        <w:p>
          <w:pPr>
            <w:pStyle w:val="7"/>
            <w:tabs>
              <w:tab w:val="right" w:leader="dot" w:pos="10031"/>
            </w:tabs>
          </w:pPr>
          <w:r>
            <w:fldChar w:fldCharType="begin"/>
          </w:r>
          <w:r>
            <w:instrText xml:space="preserve"> HYPERLINK \l "_bookmark1" </w:instrText>
          </w:r>
          <w:r>
            <w:fldChar w:fldCharType="separate"/>
          </w:r>
          <w:r>
            <w:t>二、</w:t>
          </w:r>
          <w:r>
            <w:rPr>
              <w:spacing w:val="6"/>
            </w:rPr>
            <w:t xml:space="preserve"> </w:t>
          </w:r>
          <w:r>
            <w:t>装置主</w:t>
          </w:r>
          <w:r>
            <w:rPr>
              <w:spacing w:val="-3"/>
            </w:rPr>
            <w:t>要</w:t>
          </w:r>
          <w:r>
            <w:t>组成</w:t>
          </w:r>
          <w:r>
            <w:tab/>
          </w:r>
          <w:r>
            <w:t>3</w:t>
          </w:r>
          <w:r>
            <w:fldChar w:fldCharType="end"/>
          </w:r>
        </w:p>
        <w:p>
          <w:pPr>
            <w:pStyle w:val="7"/>
            <w:tabs>
              <w:tab w:val="right" w:leader="dot" w:pos="10031"/>
            </w:tabs>
            <w:spacing w:before="578"/>
          </w:pPr>
          <w:r>
            <w:fldChar w:fldCharType="begin"/>
          </w:r>
          <w:r>
            <w:instrText xml:space="preserve"> HYPERLINK \l "_bookmark2" </w:instrText>
          </w:r>
          <w:r>
            <w:fldChar w:fldCharType="separate"/>
          </w:r>
          <w:r>
            <w:t>三、</w:t>
          </w:r>
          <w:r>
            <w:rPr>
              <w:spacing w:val="6"/>
            </w:rPr>
            <w:t xml:space="preserve"> </w:t>
          </w:r>
          <w:r>
            <w:t>主要技</w:t>
          </w:r>
          <w:r>
            <w:rPr>
              <w:spacing w:val="-3"/>
            </w:rPr>
            <w:t>术</w:t>
          </w:r>
          <w:r>
            <w:t>参数</w:t>
          </w:r>
          <w:r>
            <w:tab/>
          </w:r>
          <w:r>
            <w:t>3</w:t>
          </w:r>
          <w:r>
            <w:fldChar w:fldCharType="end"/>
          </w:r>
        </w:p>
        <w:p>
          <w:pPr>
            <w:pStyle w:val="7"/>
            <w:tabs>
              <w:tab w:val="right" w:leader="dot" w:pos="10031"/>
            </w:tabs>
            <w:spacing w:before="578"/>
          </w:pPr>
          <w:r>
            <w:fldChar w:fldCharType="begin"/>
          </w:r>
          <w:r>
            <w:instrText xml:space="preserve"> HYPERLINK \l "_bookmark3" </w:instrText>
          </w:r>
          <w:r>
            <w:fldChar w:fldCharType="separate"/>
          </w:r>
          <w:r>
            <w:t>四、</w:t>
          </w:r>
          <w:r>
            <w:rPr>
              <w:spacing w:val="6"/>
            </w:rPr>
            <w:t xml:space="preserve"> </w:t>
          </w:r>
          <w:r>
            <w:t>装置容</w:t>
          </w:r>
          <w:r>
            <w:rPr>
              <w:spacing w:val="-3"/>
            </w:rPr>
            <w:t>量</w:t>
          </w:r>
          <w:r>
            <w:t>验证</w:t>
          </w:r>
          <w:r>
            <w:tab/>
          </w:r>
          <w:r>
            <w:t>4</w:t>
          </w:r>
          <w:r>
            <w:fldChar w:fldCharType="end"/>
          </w:r>
        </w:p>
        <w:p>
          <w:pPr>
            <w:pStyle w:val="7"/>
            <w:tabs>
              <w:tab w:val="right" w:leader="dot" w:pos="10031"/>
            </w:tabs>
          </w:pPr>
          <w:r>
            <w:fldChar w:fldCharType="begin"/>
          </w:r>
          <w:r>
            <w:instrText xml:space="preserve"> HYPERLINK \l "_bookmark4" </w:instrText>
          </w:r>
          <w:r>
            <w:fldChar w:fldCharType="separate"/>
          </w:r>
          <w:r>
            <w:t>五、</w:t>
          </w:r>
          <w:r>
            <w:rPr>
              <w:spacing w:val="6"/>
            </w:rPr>
            <w:t xml:space="preserve"> </w:t>
          </w:r>
          <w:r>
            <w:t>试验时</w:t>
          </w:r>
          <w:r>
            <w:rPr>
              <w:spacing w:val="-3"/>
            </w:rPr>
            <w:t>设</w:t>
          </w:r>
          <w:r>
            <w:t>备组</w:t>
          </w:r>
          <w:r>
            <w:rPr>
              <w:spacing w:val="-3"/>
            </w:rPr>
            <w:t>合方</w:t>
          </w:r>
          <w:r>
            <w:t>式</w:t>
          </w:r>
          <w:r>
            <w:tab/>
          </w:r>
          <w:r>
            <w:t>5</w:t>
          </w:r>
          <w:r>
            <w:fldChar w:fldCharType="end"/>
          </w:r>
        </w:p>
        <w:p>
          <w:pPr>
            <w:pStyle w:val="7"/>
            <w:tabs>
              <w:tab w:val="right" w:leader="dot" w:pos="10031"/>
            </w:tabs>
          </w:pPr>
          <w:r>
            <w:fldChar w:fldCharType="begin"/>
          </w:r>
          <w:r>
            <w:instrText xml:space="preserve"> HYPERLINK \l "_bookmark5" </w:instrText>
          </w:r>
          <w:r>
            <w:fldChar w:fldCharType="separate"/>
          </w:r>
          <w:r>
            <w:t>六、</w:t>
          </w:r>
          <w:r>
            <w:rPr>
              <w:spacing w:val="6"/>
            </w:rPr>
            <w:t xml:space="preserve"> </w:t>
          </w:r>
          <w:r>
            <w:t>系统配</w:t>
          </w:r>
          <w:r>
            <w:rPr>
              <w:spacing w:val="-3"/>
            </w:rPr>
            <w:t>置</w:t>
          </w:r>
          <w:r>
            <w:t>参数</w:t>
          </w:r>
          <w:r>
            <w:tab/>
          </w:r>
          <w:r>
            <w:t>5</w:t>
          </w:r>
          <w:r>
            <w:fldChar w:fldCharType="end"/>
          </w:r>
        </w:p>
        <w:p>
          <w:pPr>
            <w:pStyle w:val="7"/>
            <w:tabs>
              <w:tab w:val="right" w:leader="dot" w:pos="10031"/>
            </w:tabs>
          </w:pPr>
          <w:r>
            <w:fldChar w:fldCharType="begin"/>
          </w:r>
          <w:r>
            <w:instrText xml:space="preserve"> HYPERLINK \l "_bookmark6" </w:instrText>
          </w:r>
          <w:r>
            <w:fldChar w:fldCharType="separate"/>
          </w:r>
          <w:r>
            <w:t>七、</w:t>
          </w:r>
          <w:r>
            <w:rPr>
              <w:spacing w:val="6"/>
            </w:rPr>
            <w:t xml:space="preserve"> </w:t>
          </w:r>
          <w:r>
            <w:t>供货清单</w:t>
          </w:r>
          <w:r>
            <w:tab/>
          </w:r>
          <w:r>
            <w:t>6</w:t>
          </w:r>
          <w:r>
            <w:fldChar w:fldCharType="end"/>
          </w:r>
        </w:p>
        <w:p>
          <w:pPr>
            <w:pStyle w:val="7"/>
            <w:tabs>
              <w:tab w:val="right" w:leader="dot" w:pos="10031"/>
            </w:tabs>
            <w:spacing w:before="578"/>
          </w:pPr>
          <w:r>
            <w:fldChar w:fldCharType="begin"/>
          </w:r>
          <w:r>
            <w:instrText xml:space="preserve"> HYPERLINK \l "_bookmark7" </w:instrText>
          </w:r>
          <w:r>
            <w:fldChar w:fldCharType="separate"/>
          </w:r>
          <w:r>
            <w:t>八、</w:t>
          </w:r>
          <w:r>
            <w:rPr>
              <w:spacing w:val="6"/>
            </w:rPr>
            <w:t xml:space="preserve"> </w:t>
          </w:r>
          <w:r>
            <w:t>参考实</w:t>
          </w:r>
          <w:r>
            <w:rPr>
              <w:spacing w:val="-3"/>
            </w:rPr>
            <w:t>验</w:t>
          </w:r>
          <w:r>
            <w:t>标准</w:t>
          </w:r>
          <w:r>
            <w:tab/>
          </w:r>
          <w:r>
            <w:t>7</w:t>
          </w:r>
          <w:r>
            <w:fldChar w:fldCharType="end"/>
          </w:r>
        </w:p>
      </w:sdtContent>
    </w:sdt>
    <w:p>
      <w:pPr>
        <w:spacing w:after="0"/>
        <w:sectPr>
          <w:headerReference r:id="rId6" w:type="default"/>
          <w:footerReference r:id="rId7" w:type="default"/>
          <w:pgSz w:w="11910" w:h="16840"/>
          <w:pgMar w:top="1260" w:right="860" w:bottom="1240" w:left="740" w:header="680" w:footer="1049" w:gutter="0"/>
          <w:pgNumType w:start="2"/>
          <w:cols w:space="720" w:num="1"/>
        </w:sectPr>
      </w:pPr>
    </w:p>
    <w:p>
      <w:pPr>
        <w:spacing w:before="92"/>
        <w:ind w:left="20" w:right="0" w:firstLine="0"/>
        <w:jc w:val="center"/>
        <w:rPr>
          <w:sz w:val="36"/>
        </w:rPr>
      </w:pPr>
      <w:r>
        <w:rPr>
          <w:sz w:val="36"/>
        </w:rPr>
        <w:t xml:space="preserve">  变频串联谐振耐压试验装置 </w:t>
      </w:r>
    </w:p>
    <w:p>
      <w:pPr>
        <w:spacing w:before="162"/>
        <w:ind w:left="19" w:right="0" w:firstLine="0"/>
        <w:jc w:val="center"/>
        <w:rPr>
          <w:sz w:val="36"/>
        </w:rPr>
      </w:pPr>
      <w:r>
        <w:rPr>
          <w:sz w:val="36"/>
        </w:rPr>
        <w:t xml:space="preserve">  HTXZ-540kVA/270kV </w:t>
      </w:r>
    </w:p>
    <w:p>
      <w:pPr>
        <w:pStyle w:val="2"/>
        <w:spacing w:before="214"/>
        <w:rPr>
          <w:rFonts w:hint="eastAsia" w:ascii="黑体" w:eastAsia="黑体"/>
        </w:rPr>
      </w:pPr>
      <w:bookmarkStart w:id="0" w:name="_bookmark0"/>
      <w:bookmarkEnd w:id="0"/>
      <w:r>
        <w:rPr>
          <w:rFonts w:hint="eastAsia" w:ascii="黑体" w:eastAsia="黑体"/>
        </w:rPr>
        <w:t>一、 满足试品范围</w:t>
      </w:r>
    </w:p>
    <w:p>
      <w:pPr>
        <w:pStyle w:val="4"/>
        <w:spacing w:before="212" w:line="364" w:lineRule="auto"/>
        <w:ind w:left="532" w:right="266"/>
      </w:pPr>
      <w:r>
        <w:t>1、10kV/300mm</w:t>
      </w:r>
      <w:r>
        <w:rPr>
          <w:position w:val="12"/>
          <w:sz w:val="12"/>
        </w:rPr>
        <w:t xml:space="preserve">2 </w:t>
      </w:r>
      <w:r>
        <w:rPr>
          <w:spacing w:val="-8"/>
        </w:rPr>
        <w:t xml:space="preserve">电缆 </w:t>
      </w:r>
      <w:r>
        <w:t>4.5km</w:t>
      </w:r>
      <w:r>
        <w:rPr>
          <w:spacing w:val="-5"/>
        </w:rPr>
        <w:t xml:space="preserve"> 的交流耐压试验，电容量</w:t>
      </w:r>
      <w:r>
        <w:t>≤1.6897uF，</w:t>
      </w:r>
      <w:r>
        <w:rPr>
          <w:spacing w:val="-5"/>
        </w:rPr>
        <w:t xml:space="preserve">试验频率 </w:t>
      </w:r>
      <w:r>
        <w:t>30-300Hz，</w:t>
      </w:r>
      <w:r>
        <w:rPr>
          <w:spacing w:val="-15"/>
        </w:rPr>
        <w:t>试</w:t>
      </w:r>
      <w:r>
        <w:rPr>
          <w:spacing w:val="-16"/>
        </w:rPr>
        <w:t xml:space="preserve">验电压 </w:t>
      </w:r>
      <w:r>
        <w:t>22kV，</w:t>
      </w:r>
      <w:r>
        <w:rPr>
          <w:spacing w:val="-12"/>
        </w:rPr>
        <w:t xml:space="preserve">试验时间 </w:t>
      </w:r>
      <w:r>
        <w:t xml:space="preserve">5min。 </w:t>
      </w:r>
    </w:p>
    <w:p>
      <w:pPr>
        <w:pStyle w:val="4"/>
        <w:spacing w:before="1" w:line="364" w:lineRule="auto"/>
        <w:ind w:left="532" w:right="266"/>
      </w:pPr>
      <w:r>
        <w:t>2、35kV/300mm</w:t>
      </w:r>
      <w:r>
        <w:rPr>
          <w:position w:val="12"/>
          <w:sz w:val="12"/>
        </w:rPr>
        <w:t xml:space="preserve">2 </w:t>
      </w:r>
      <w:r>
        <w:rPr>
          <w:spacing w:val="-8"/>
        </w:rPr>
        <w:t xml:space="preserve">电缆 </w:t>
      </w:r>
      <w:r>
        <w:t>1.8km</w:t>
      </w:r>
      <w:r>
        <w:rPr>
          <w:spacing w:val="-5"/>
        </w:rPr>
        <w:t xml:space="preserve"> 的交流耐压试验，电容量</w:t>
      </w:r>
      <w:r>
        <w:t>≤0.3501uF，</w:t>
      </w:r>
      <w:r>
        <w:rPr>
          <w:spacing w:val="-5"/>
        </w:rPr>
        <w:t xml:space="preserve">试验频率 </w:t>
      </w:r>
      <w:r>
        <w:t>30-300Hz，</w:t>
      </w:r>
      <w:r>
        <w:rPr>
          <w:spacing w:val="-15"/>
        </w:rPr>
        <w:t>试</w:t>
      </w:r>
      <w:r>
        <w:rPr>
          <w:spacing w:val="-16"/>
        </w:rPr>
        <w:t xml:space="preserve">验电压 </w:t>
      </w:r>
      <w:r>
        <w:t>52kV，</w:t>
      </w:r>
      <w:r>
        <w:rPr>
          <w:spacing w:val="-12"/>
        </w:rPr>
        <w:t xml:space="preserve">试验时间 </w:t>
      </w:r>
      <w:r>
        <w:t xml:space="preserve">60min。 </w:t>
      </w:r>
    </w:p>
    <w:p>
      <w:pPr>
        <w:pStyle w:val="4"/>
        <w:spacing w:before="2" w:line="364" w:lineRule="auto"/>
        <w:ind w:left="532" w:right="271"/>
      </w:pPr>
      <w:r>
        <w:t>3、35kV</w:t>
      </w:r>
      <w:r>
        <w:rPr>
          <w:spacing w:val="-8"/>
        </w:rPr>
        <w:t xml:space="preserve"> 电压等级开关柜的交流耐压试验，试验频率 </w:t>
      </w:r>
      <w:r>
        <w:t>30-300Hz，</w:t>
      </w:r>
      <w:r>
        <w:rPr>
          <w:spacing w:val="-5"/>
        </w:rPr>
        <w:t xml:space="preserve">试验电压不超过 </w:t>
      </w:r>
      <w:r>
        <w:t>95kV，</w:t>
      </w:r>
      <w:r>
        <w:rPr>
          <w:spacing w:val="-17"/>
        </w:rPr>
        <w:t>试</w:t>
      </w:r>
      <w:r>
        <w:rPr>
          <w:spacing w:val="-16"/>
        </w:rPr>
        <w:t xml:space="preserve">验时间 </w:t>
      </w:r>
      <w:r>
        <w:t xml:space="preserve">1min。 </w:t>
      </w:r>
    </w:p>
    <w:p>
      <w:pPr>
        <w:pStyle w:val="4"/>
        <w:spacing w:before="1" w:line="364" w:lineRule="auto"/>
        <w:ind w:left="532" w:right="266"/>
      </w:pPr>
      <w:r>
        <w:t>4、110kV/300mm</w:t>
      </w:r>
      <w:r>
        <w:rPr>
          <w:position w:val="12"/>
          <w:sz w:val="12"/>
        </w:rPr>
        <w:t xml:space="preserve">2 </w:t>
      </w:r>
      <w:r>
        <w:rPr>
          <w:spacing w:val="-8"/>
        </w:rPr>
        <w:t xml:space="preserve">电缆 </w:t>
      </w:r>
      <w:r>
        <w:t>1km</w:t>
      </w:r>
      <w:r>
        <w:rPr>
          <w:spacing w:val="-5"/>
        </w:rPr>
        <w:t xml:space="preserve"> 的交流耐压试验，电容量</w:t>
      </w:r>
      <w:r>
        <w:t>≤0.147uF，</w:t>
      </w:r>
      <w:r>
        <w:rPr>
          <w:spacing w:val="-5"/>
        </w:rPr>
        <w:t xml:space="preserve">试验频率 </w:t>
      </w:r>
      <w:r>
        <w:t>30-300Hz，</w:t>
      </w:r>
      <w:r>
        <w:rPr>
          <w:spacing w:val="-8"/>
        </w:rPr>
        <w:t>试验</w:t>
      </w:r>
      <w:r>
        <w:rPr>
          <w:spacing w:val="-20"/>
        </w:rPr>
        <w:t xml:space="preserve">电压 </w:t>
      </w:r>
      <w:r>
        <w:t>128kV</w:t>
      </w:r>
      <w:r>
        <w:rPr>
          <w:spacing w:val="-11"/>
        </w:rPr>
        <w:t xml:space="preserve">，试验时间 </w:t>
      </w:r>
      <w:r>
        <w:t xml:space="preserve">60min。 </w:t>
      </w:r>
    </w:p>
    <w:p>
      <w:pPr>
        <w:pStyle w:val="4"/>
        <w:spacing w:before="1" w:line="364" w:lineRule="auto"/>
        <w:ind w:left="532" w:right="266"/>
      </w:pPr>
      <w:r>
        <w:t>5</w:t>
      </w:r>
      <w:r>
        <w:rPr>
          <w:spacing w:val="-24"/>
        </w:rPr>
        <w:t>、</w:t>
      </w:r>
      <w:r>
        <w:t>110kV/50MVA</w:t>
      </w:r>
      <w:r>
        <w:rPr>
          <w:spacing w:val="-10"/>
        </w:rPr>
        <w:t xml:space="preserve"> 主变全绝缘的交流耐压试验，电容量≤</w:t>
      </w:r>
      <w:r>
        <w:rPr>
          <w:spacing w:val="-3"/>
        </w:rPr>
        <w:t>0.02uF</w:t>
      </w:r>
      <w:r>
        <w:rPr>
          <w:spacing w:val="-12"/>
        </w:rPr>
        <w:t xml:space="preserve">，试验频率 </w:t>
      </w:r>
      <w:r>
        <w:rPr>
          <w:spacing w:val="-3"/>
        </w:rPr>
        <w:t>45-65Hz</w:t>
      </w:r>
      <w:r>
        <w:rPr>
          <w:spacing w:val="-6"/>
        </w:rPr>
        <w:t>，试验电</w:t>
      </w:r>
      <w:r>
        <w:rPr>
          <w:spacing w:val="-13"/>
        </w:rPr>
        <w:t xml:space="preserve">压不超过 </w:t>
      </w:r>
      <w:r>
        <w:t>160kV，</w:t>
      </w:r>
      <w:r>
        <w:rPr>
          <w:spacing w:val="-12"/>
        </w:rPr>
        <w:t xml:space="preserve">试验时间 </w:t>
      </w:r>
      <w:r>
        <w:t xml:space="preserve">1min。 </w:t>
      </w:r>
    </w:p>
    <w:p>
      <w:pPr>
        <w:pStyle w:val="4"/>
        <w:spacing w:before="2" w:line="364" w:lineRule="auto"/>
        <w:ind w:left="532" w:right="266"/>
      </w:pPr>
      <w:r>
        <w:t>6、110kV</w:t>
      </w:r>
      <w:r>
        <w:rPr>
          <w:spacing w:val="-10"/>
        </w:rPr>
        <w:t xml:space="preserve"> 电压等级开关等变电气设备的交流耐压试验，试验频率 </w:t>
      </w:r>
      <w:r>
        <w:t>30-300Hz，</w:t>
      </w:r>
      <w:r>
        <w:rPr>
          <w:spacing w:val="-3"/>
        </w:rPr>
        <w:t>试验电压不超</w:t>
      </w:r>
      <w:r>
        <w:rPr>
          <w:spacing w:val="-30"/>
        </w:rPr>
        <w:t xml:space="preserve">过 </w:t>
      </w:r>
      <w:r>
        <w:t>265kV</w:t>
      </w:r>
      <w:r>
        <w:rPr>
          <w:spacing w:val="-11"/>
        </w:rPr>
        <w:t xml:space="preserve">，试验时间 </w:t>
      </w:r>
      <w:r>
        <w:t xml:space="preserve">1min。 </w:t>
      </w:r>
    </w:p>
    <w:p>
      <w:pPr>
        <w:pStyle w:val="2"/>
        <w:spacing w:before="55"/>
        <w:rPr>
          <w:rFonts w:hint="eastAsia" w:ascii="黑体" w:eastAsia="黑体"/>
        </w:rPr>
      </w:pPr>
      <w:bookmarkStart w:id="1" w:name="_bookmark1"/>
      <w:bookmarkEnd w:id="1"/>
      <w:r>
        <w:rPr>
          <w:rFonts w:hint="eastAsia" w:ascii="黑体" w:eastAsia="黑体"/>
          <w:spacing w:val="-17"/>
        </w:rPr>
        <w:t>二、 装置主要组成</w:t>
      </w:r>
    </w:p>
    <w:p>
      <w:pPr>
        <w:pStyle w:val="4"/>
        <w:spacing w:before="4"/>
        <w:rPr>
          <w:rFonts w:ascii="黑体"/>
          <w:sz w:val="10"/>
        </w:rPr>
      </w:pPr>
    </w:p>
    <w:tbl>
      <w:tblPr>
        <w:tblStyle w:val="8"/>
        <w:tblW w:w="0" w:type="auto"/>
        <w:tblInd w:w="40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852"/>
        <w:gridCol w:w="1985"/>
        <w:gridCol w:w="4393"/>
        <w:gridCol w:w="1277"/>
        <w:gridCol w:w="127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2" w:hRule="atLeast"/>
        </w:trPr>
        <w:tc>
          <w:tcPr>
            <w:tcW w:w="852" w:type="dxa"/>
          </w:tcPr>
          <w:p>
            <w:pPr>
              <w:pStyle w:val="12"/>
              <w:spacing w:before="50"/>
              <w:ind w:left="223" w:right="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序号</w:t>
            </w:r>
            <w:r>
              <w:rPr>
                <w:b/>
                <w:w w:val="99"/>
                <w:sz w:val="24"/>
              </w:rPr>
              <w:t xml:space="preserve"> </w:t>
            </w:r>
          </w:p>
        </w:tc>
        <w:tc>
          <w:tcPr>
            <w:tcW w:w="1985" w:type="dxa"/>
          </w:tcPr>
          <w:p>
            <w:pPr>
              <w:pStyle w:val="12"/>
              <w:spacing w:before="50"/>
              <w:ind w:left="428" w:right="3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设备名称</w:t>
            </w:r>
            <w:r>
              <w:rPr>
                <w:b/>
                <w:w w:val="99"/>
                <w:sz w:val="24"/>
              </w:rPr>
              <w:t xml:space="preserve"> </w:t>
            </w:r>
          </w:p>
        </w:tc>
        <w:tc>
          <w:tcPr>
            <w:tcW w:w="4393" w:type="dxa"/>
          </w:tcPr>
          <w:p>
            <w:pPr>
              <w:pStyle w:val="12"/>
              <w:spacing w:before="50"/>
              <w:ind w:left="733" w:right="50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规格型号</w:t>
            </w:r>
            <w:r>
              <w:rPr>
                <w:b/>
                <w:w w:val="99"/>
                <w:sz w:val="24"/>
              </w:rPr>
              <w:t xml:space="preserve"> </w:t>
            </w:r>
          </w:p>
        </w:tc>
        <w:tc>
          <w:tcPr>
            <w:tcW w:w="1277" w:type="dxa"/>
          </w:tcPr>
          <w:p>
            <w:pPr>
              <w:pStyle w:val="12"/>
              <w:spacing w:before="50"/>
              <w:ind w:left="437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单位</w:t>
            </w:r>
            <w:r>
              <w:rPr>
                <w:b/>
                <w:w w:val="99"/>
                <w:sz w:val="24"/>
              </w:rPr>
              <w:t xml:space="preserve"> </w:t>
            </w:r>
          </w:p>
        </w:tc>
        <w:tc>
          <w:tcPr>
            <w:tcW w:w="1277" w:type="dxa"/>
          </w:tcPr>
          <w:p>
            <w:pPr>
              <w:pStyle w:val="12"/>
              <w:spacing w:before="50"/>
              <w:ind w:left="436" w:right="3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数量</w:t>
            </w:r>
            <w:r>
              <w:rPr>
                <w:b/>
                <w:w w:val="99"/>
                <w:sz w:val="24"/>
              </w:rPr>
              <w:t xml:space="preserve">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4" w:hRule="atLeast"/>
        </w:trPr>
        <w:tc>
          <w:tcPr>
            <w:tcW w:w="852" w:type="dxa"/>
          </w:tcPr>
          <w:p>
            <w:pPr>
              <w:pStyle w:val="12"/>
              <w:spacing w:before="57"/>
              <w:ind w:left="223" w:right="9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1985" w:type="dxa"/>
          </w:tcPr>
          <w:p>
            <w:pPr>
              <w:pStyle w:val="12"/>
              <w:spacing w:before="57"/>
              <w:ind w:left="428" w:right="30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变频电源 </w:t>
            </w:r>
          </w:p>
        </w:tc>
        <w:tc>
          <w:tcPr>
            <w:tcW w:w="4393" w:type="dxa"/>
          </w:tcPr>
          <w:p>
            <w:pPr>
              <w:pStyle w:val="12"/>
              <w:spacing w:before="57"/>
              <w:ind w:left="733" w:right="60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HTXZ-30kW </w:t>
            </w:r>
          </w:p>
        </w:tc>
        <w:tc>
          <w:tcPr>
            <w:tcW w:w="1277" w:type="dxa"/>
          </w:tcPr>
          <w:p>
            <w:pPr>
              <w:pStyle w:val="12"/>
              <w:spacing w:before="57"/>
              <w:ind w:left="437" w:right="30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台 </w:t>
            </w:r>
          </w:p>
        </w:tc>
        <w:tc>
          <w:tcPr>
            <w:tcW w:w="1277" w:type="dxa"/>
          </w:tcPr>
          <w:p>
            <w:pPr>
              <w:pStyle w:val="12"/>
              <w:spacing w:before="57"/>
              <w:ind w:left="436" w:right="30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6" w:hRule="atLeast"/>
        </w:trPr>
        <w:tc>
          <w:tcPr>
            <w:tcW w:w="852" w:type="dxa"/>
          </w:tcPr>
          <w:p>
            <w:pPr>
              <w:pStyle w:val="12"/>
              <w:spacing w:before="57"/>
              <w:ind w:left="223" w:right="9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1985" w:type="dxa"/>
          </w:tcPr>
          <w:p>
            <w:pPr>
              <w:pStyle w:val="12"/>
              <w:spacing w:before="57"/>
              <w:ind w:left="428" w:right="30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激励变压器 </w:t>
            </w:r>
          </w:p>
        </w:tc>
        <w:tc>
          <w:tcPr>
            <w:tcW w:w="4393" w:type="dxa"/>
          </w:tcPr>
          <w:p>
            <w:pPr>
              <w:pStyle w:val="12"/>
              <w:spacing w:before="57"/>
              <w:ind w:left="733" w:right="60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HTJL-30kVA/4/8/16kV/0.4kV </w:t>
            </w:r>
          </w:p>
        </w:tc>
        <w:tc>
          <w:tcPr>
            <w:tcW w:w="1277" w:type="dxa"/>
          </w:tcPr>
          <w:p>
            <w:pPr>
              <w:pStyle w:val="12"/>
              <w:spacing w:before="57"/>
              <w:ind w:left="437" w:right="30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台 </w:t>
            </w:r>
          </w:p>
        </w:tc>
        <w:tc>
          <w:tcPr>
            <w:tcW w:w="1277" w:type="dxa"/>
          </w:tcPr>
          <w:p>
            <w:pPr>
              <w:pStyle w:val="12"/>
              <w:spacing w:before="57"/>
              <w:ind w:left="436" w:right="30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97" w:hRule="atLeast"/>
        </w:trPr>
        <w:tc>
          <w:tcPr>
            <w:tcW w:w="852" w:type="dxa"/>
          </w:tcPr>
          <w:p>
            <w:pPr>
              <w:pStyle w:val="12"/>
              <w:spacing w:before="43"/>
              <w:ind w:left="223" w:right="9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1985" w:type="dxa"/>
          </w:tcPr>
          <w:p>
            <w:pPr>
              <w:pStyle w:val="12"/>
              <w:spacing w:before="43"/>
              <w:ind w:left="428" w:right="30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高压电抗器 </w:t>
            </w:r>
          </w:p>
        </w:tc>
        <w:tc>
          <w:tcPr>
            <w:tcW w:w="4393" w:type="dxa"/>
          </w:tcPr>
          <w:p>
            <w:pPr>
              <w:pStyle w:val="12"/>
              <w:spacing w:before="43"/>
              <w:ind w:left="733" w:right="60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HTDK-90kVA/45kV </w:t>
            </w:r>
          </w:p>
        </w:tc>
        <w:tc>
          <w:tcPr>
            <w:tcW w:w="1277" w:type="dxa"/>
          </w:tcPr>
          <w:p>
            <w:pPr>
              <w:pStyle w:val="12"/>
              <w:spacing w:before="43"/>
              <w:ind w:left="437" w:right="30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台 </w:t>
            </w:r>
          </w:p>
        </w:tc>
        <w:tc>
          <w:tcPr>
            <w:tcW w:w="1277" w:type="dxa"/>
          </w:tcPr>
          <w:p>
            <w:pPr>
              <w:pStyle w:val="12"/>
              <w:spacing w:before="43"/>
              <w:ind w:left="436" w:right="30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2" w:hRule="atLeast"/>
        </w:trPr>
        <w:tc>
          <w:tcPr>
            <w:tcW w:w="852" w:type="dxa"/>
          </w:tcPr>
          <w:p>
            <w:pPr>
              <w:pStyle w:val="12"/>
              <w:spacing w:before="55"/>
              <w:ind w:left="223" w:right="9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1985" w:type="dxa"/>
          </w:tcPr>
          <w:p>
            <w:pPr>
              <w:pStyle w:val="12"/>
              <w:spacing w:before="55"/>
              <w:ind w:left="428" w:right="306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电容分压器 </w:t>
            </w:r>
          </w:p>
        </w:tc>
        <w:tc>
          <w:tcPr>
            <w:tcW w:w="4393" w:type="dxa"/>
          </w:tcPr>
          <w:p>
            <w:pPr>
              <w:pStyle w:val="12"/>
              <w:spacing w:before="55"/>
              <w:ind w:left="733" w:right="609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HTFY-500pF/270kV </w:t>
            </w:r>
          </w:p>
        </w:tc>
        <w:tc>
          <w:tcPr>
            <w:tcW w:w="1277" w:type="dxa"/>
          </w:tcPr>
          <w:p>
            <w:pPr>
              <w:pStyle w:val="12"/>
              <w:spacing w:before="55"/>
              <w:ind w:left="437" w:right="29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套 </w:t>
            </w:r>
          </w:p>
        </w:tc>
        <w:tc>
          <w:tcPr>
            <w:tcW w:w="1277" w:type="dxa"/>
          </w:tcPr>
          <w:p>
            <w:pPr>
              <w:pStyle w:val="12"/>
              <w:spacing w:before="55"/>
              <w:ind w:left="437" w:right="29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</w:tbl>
    <w:p>
      <w:pPr>
        <w:pStyle w:val="2"/>
        <w:spacing w:before="133"/>
        <w:rPr>
          <w:rFonts w:hint="eastAsia" w:ascii="黑体" w:eastAsia="黑体"/>
        </w:rPr>
      </w:pPr>
      <w:bookmarkStart w:id="2" w:name="_bookmark2"/>
      <w:bookmarkEnd w:id="2"/>
      <w:r>
        <w:rPr>
          <w:rFonts w:hint="eastAsia" w:ascii="黑体" w:eastAsia="黑体"/>
          <w:spacing w:val="-17"/>
        </w:rPr>
        <w:t>三、 主要技术参数</w:t>
      </w:r>
    </w:p>
    <w:p>
      <w:pPr>
        <w:pStyle w:val="4"/>
        <w:spacing w:before="212"/>
        <w:ind w:left="539"/>
      </w:pPr>
      <w:r>
        <w:t xml:space="preserve">1. 额定容量：540kVA </w:t>
      </w:r>
    </w:p>
    <w:p>
      <w:pPr>
        <w:pStyle w:val="4"/>
        <w:spacing w:before="160"/>
        <w:ind w:left="539"/>
      </w:pPr>
      <w:r>
        <w:t xml:space="preserve">2. 额定电压：45kV；90kV；135kV；270kV </w:t>
      </w:r>
    </w:p>
    <w:p>
      <w:pPr>
        <w:pStyle w:val="4"/>
        <w:spacing w:before="161"/>
        <w:ind w:left="539"/>
      </w:pPr>
      <w:r>
        <w:t xml:space="preserve">3. 额定电流：12A；6A；4A；2A </w:t>
      </w:r>
    </w:p>
    <w:p>
      <w:pPr>
        <w:pStyle w:val="4"/>
        <w:spacing w:before="160" w:line="364" w:lineRule="auto"/>
        <w:ind w:left="539" w:right="6099"/>
      </w:pPr>
      <w:r>
        <w:t xml:space="preserve">4. 测量精度：系统有效值 1.5 级5. 工作频率：30-300Hz </w:t>
      </w:r>
    </w:p>
    <w:p>
      <w:pPr>
        <w:pStyle w:val="11"/>
        <w:numPr>
          <w:ilvl w:val="0"/>
          <w:numId w:val="1"/>
        </w:numPr>
        <w:tabs>
          <w:tab w:val="left" w:pos="965"/>
        </w:tabs>
        <w:spacing w:before="1" w:after="0" w:line="240" w:lineRule="auto"/>
        <w:ind w:left="964" w:right="0" w:hanging="426"/>
        <w:jc w:val="left"/>
        <w:rPr>
          <w:sz w:val="24"/>
        </w:rPr>
      </w:pPr>
      <w:r>
        <w:rPr>
          <w:sz w:val="24"/>
        </w:rPr>
        <w:t xml:space="preserve">装置输出波形：正弦波 </w:t>
      </w:r>
    </w:p>
    <w:p>
      <w:pPr>
        <w:pStyle w:val="11"/>
        <w:numPr>
          <w:ilvl w:val="0"/>
          <w:numId w:val="1"/>
        </w:numPr>
        <w:tabs>
          <w:tab w:val="left" w:pos="965"/>
        </w:tabs>
        <w:spacing w:before="161" w:after="0" w:line="240" w:lineRule="auto"/>
        <w:ind w:left="964" w:right="0" w:hanging="426"/>
        <w:jc w:val="left"/>
        <w:rPr>
          <w:sz w:val="24"/>
        </w:rPr>
      </w:pPr>
      <w:r>
        <w:rPr>
          <w:spacing w:val="-6"/>
          <w:sz w:val="24"/>
        </w:rPr>
        <w:t xml:space="preserve">品质因素：装置自身 </w:t>
      </w:r>
      <w:r>
        <w:rPr>
          <w:sz w:val="24"/>
        </w:rPr>
        <w:t xml:space="preserve">Q≥30(f=45Hz) </w:t>
      </w:r>
    </w:p>
    <w:p>
      <w:pPr>
        <w:spacing w:after="0" w:line="240" w:lineRule="auto"/>
        <w:jc w:val="left"/>
        <w:rPr>
          <w:sz w:val="24"/>
        </w:rPr>
        <w:sectPr>
          <w:pgSz w:w="11910" w:h="16840"/>
          <w:pgMar w:top="1260" w:right="860" w:bottom="1240" w:left="740" w:header="680" w:footer="1049" w:gutter="0"/>
          <w:cols w:space="720" w:num="1"/>
        </w:sectPr>
      </w:pPr>
    </w:p>
    <w:p>
      <w:pPr>
        <w:pStyle w:val="11"/>
        <w:numPr>
          <w:ilvl w:val="0"/>
          <w:numId w:val="1"/>
        </w:numPr>
        <w:tabs>
          <w:tab w:val="left" w:pos="965"/>
        </w:tabs>
        <w:spacing w:before="89" w:after="0" w:line="240" w:lineRule="auto"/>
        <w:ind w:left="964" w:right="0" w:hanging="426"/>
        <w:jc w:val="left"/>
        <w:rPr>
          <w:sz w:val="24"/>
        </w:rPr>
      </w:pPr>
      <w:r>
        <w:rPr>
          <w:sz w:val="24"/>
        </w:rPr>
        <w:t xml:space="preserve">波形畸变率：输出电压波形畸变率≤1% </w:t>
      </w:r>
    </w:p>
    <w:p>
      <w:pPr>
        <w:pStyle w:val="11"/>
        <w:numPr>
          <w:ilvl w:val="0"/>
          <w:numId w:val="1"/>
        </w:numPr>
        <w:tabs>
          <w:tab w:val="left" w:pos="965"/>
        </w:tabs>
        <w:spacing w:before="161" w:after="0" w:line="240" w:lineRule="auto"/>
        <w:ind w:left="964" w:right="0" w:hanging="426"/>
        <w:jc w:val="left"/>
        <w:rPr>
          <w:sz w:val="24"/>
        </w:rPr>
      </w:pPr>
      <w:r>
        <w:rPr>
          <w:spacing w:val="-8"/>
          <w:sz w:val="24"/>
        </w:rPr>
        <w:t xml:space="preserve">输入电源：三相 </w:t>
      </w:r>
      <w:r>
        <w:rPr>
          <w:sz w:val="24"/>
        </w:rPr>
        <w:t>380V</w:t>
      </w:r>
      <w:r>
        <w:rPr>
          <w:spacing w:val="-16"/>
          <w:sz w:val="24"/>
        </w:rPr>
        <w:t xml:space="preserve"> 电压，频率为 </w:t>
      </w:r>
      <w:r>
        <w:rPr>
          <w:sz w:val="24"/>
        </w:rPr>
        <w:t xml:space="preserve">50Hz </w:t>
      </w:r>
    </w:p>
    <w:p>
      <w:pPr>
        <w:pStyle w:val="11"/>
        <w:numPr>
          <w:ilvl w:val="0"/>
          <w:numId w:val="1"/>
        </w:numPr>
        <w:tabs>
          <w:tab w:val="left" w:pos="965"/>
        </w:tabs>
        <w:spacing w:before="160" w:after="0" w:line="240" w:lineRule="auto"/>
        <w:ind w:left="964" w:right="0" w:hanging="426"/>
        <w:jc w:val="left"/>
        <w:rPr>
          <w:sz w:val="24"/>
        </w:rPr>
      </w:pPr>
      <w:r>
        <w:rPr>
          <w:spacing w:val="-4"/>
          <w:sz w:val="24"/>
        </w:rPr>
        <w:t xml:space="preserve">工作时间：额定负载下允许连续 </w:t>
      </w:r>
      <w:r>
        <w:rPr>
          <w:sz w:val="24"/>
        </w:rPr>
        <w:t>60min；</w:t>
      </w:r>
      <w:r>
        <w:rPr>
          <w:spacing w:val="-20"/>
          <w:sz w:val="24"/>
        </w:rPr>
        <w:t xml:space="preserve">过压 </w:t>
      </w:r>
      <w:r>
        <w:rPr>
          <w:sz w:val="24"/>
        </w:rPr>
        <w:t>1.1</w:t>
      </w:r>
      <w:r>
        <w:rPr>
          <w:spacing w:val="-40"/>
          <w:sz w:val="24"/>
        </w:rPr>
        <w:t xml:space="preserve"> 倍 </w:t>
      </w:r>
      <w:r>
        <w:rPr>
          <w:sz w:val="24"/>
        </w:rPr>
        <w:t>1</w:t>
      </w:r>
      <w:r>
        <w:rPr>
          <w:spacing w:val="-20"/>
          <w:sz w:val="24"/>
        </w:rPr>
        <w:t xml:space="preserve"> 分钟 </w:t>
      </w:r>
    </w:p>
    <w:p>
      <w:pPr>
        <w:pStyle w:val="11"/>
        <w:numPr>
          <w:ilvl w:val="0"/>
          <w:numId w:val="1"/>
        </w:numPr>
        <w:tabs>
          <w:tab w:val="left" w:pos="965"/>
        </w:tabs>
        <w:spacing w:before="161" w:after="0" w:line="240" w:lineRule="auto"/>
        <w:ind w:left="964" w:right="0" w:hanging="426"/>
        <w:jc w:val="left"/>
        <w:rPr>
          <w:sz w:val="24"/>
        </w:rPr>
      </w:pPr>
      <w:r>
        <w:rPr>
          <w:spacing w:val="2"/>
          <w:sz w:val="24"/>
        </w:rPr>
        <w:t xml:space="preserve">温 升：额定负载下连续运行 </w:t>
      </w:r>
      <w:r>
        <w:rPr>
          <w:sz w:val="24"/>
        </w:rPr>
        <w:t>60min</w:t>
      </w:r>
      <w:r>
        <w:rPr>
          <w:spacing w:val="-15"/>
          <w:sz w:val="24"/>
        </w:rPr>
        <w:t xml:space="preserve"> 后温升</w:t>
      </w:r>
      <w:r>
        <w:rPr>
          <w:sz w:val="24"/>
        </w:rPr>
        <w:t xml:space="preserve">≤65K </w:t>
      </w:r>
    </w:p>
    <w:p>
      <w:pPr>
        <w:pStyle w:val="11"/>
        <w:numPr>
          <w:ilvl w:val="0"/>
          <w:numId w:val="1"/>
        </w:numPr>
        <w:tabs>
          <w:tab w:val="left" w:pos="965"/>
        </w:tabs>
        <w:spacing w:before="160" w:after="0" w:line="240" w:lineRule="auto"/>
        <w:ind w:left="964" w:right="0" w:hanging="426"/>
        <w:jc w:val="left"/>
        <w:rPr>
          <w:sz w:val="24"/>
        </w:rPr>
      </w:pPr>
      <w:r>
        <w:rPr>
          <w:sz w:val="24"/>
        </w:rPr>
        <w:t xml:space="preserve">保护功能：对被试品具有过流、过压及试品闪络保护 </w:t>
      </w:r>
    </w:p>
    <w:p>
      <w:pPr>
        <w:pStyle w:val="4"/>
        <w:spacing w:before="10"/>
        <w:rPr>
          <w:sz w:val="17"/>
        </w:rPr>
      </w:pPr>
    </w:p>
    <w:p>
      <w:pPr>
        <w:spacing w:before="0"/>
        <w:ind w:left="539" w:right="0" w:firstLine="0"/>
        <w:jc w:val="left"/>
        <w:rPr>
          <w:sz w:val="24"/>
        </w:rPr>
      </w:pPr>
      <w:r>
        <w:rPr>
          <w:rFonts w:ascii="Times New Roman" w:hAnsi="Times New Roman" w:eastAsia="Times New Roman"/>
          <w:sz w:val="28"/>
        </w:rPr>
        <w:t xml:space="preserve">13. </w:t>
      </w:r>
      <w:r>
        <w:rPr>
          <w:sz w:val="24"/>
        </w:rPr>
        <w:t>环境温度：－20℃-55℃</w:t>
      </w:r>
    </w:p>
    <w:p>
      <w:pPr>
        <w:pStyle w:val="11"/>
        <w:numPr>
          <w:ilvl w:val="0"/>
          <w:numId w:val="2"/>
        </w:numPr>
        <w:tabs>
          <w:tab w:val="left" w:pos="963"/>
        </w:tabs>
        <w:spacing w:before="228" w:after="0" w:line="364" w:lineRule="auto"/>
        <w:ind w:left="539" w:right="6879" w:firstLine="0"/>
        <w:jc w:val="left"/>
        <w:rPr>
          <w:b/>
          <w:sz w:val="24"/>
        </w:rPr>
      </w:pPr>
      <w:r>
        <w:rPr>
          <w:sz w:val="24"/>
        </w:rPr>
        <w:t>相对湿度：≤90%RH 15.</w:t>
      </w:r>
      <w:r>
        <w:rPr>
          <w:spacing w:val="-8"/>
          <w:sz w:val="24"/>
        </w:rPr>
        <w:t xml:space="preserve"> 海拔高度:  </w:t>
      </w:r>
      <w:r>
        <w:rPr>
          <w:sz w:val="24"/>
        </w:rPr>
        <w:t>≤3000</w:t>
      </w:r>
      <w:r>
        <w:rPr>
          <w:spacing w:val="-30"/>
          <w:sz w:val="24"/>
        </w:rPr>
        <w:t xml:space="preserve"> 米</w:t>
      </w:r>
      <w:r>
        <w:rPr>
          <w:b/>
          <w:spacing w:val="-30"/>
          <w:w w:val="99"/>
          <w:sz w:val="24"/>
        </w:rPr>
        <w:t xml:space="preserve"> </w:t>
      </w:r>
    </w:p>
    <w:p>
      <w:pPr>
        <w:pStyle w:val="2"/>
        <w:spacing w:before="55"/>
        <w:rPr>
          <w:rFonts w:hint="eastAsia" w:ascii="黑体" w:eastAsia="黑体"/>
        </w:rPr>
      </w:pPr>
      <w:bookmarkStart w:id="3" w:name="_bookmark3"/>
      <w:bookmarkEnd w:id="3"/>
      <w:r>
        <w:rPr>
          <w:rFonts w:hint="eastAsia" w:ascii="黑体" w:eastAsia="黑体"/>
        </w:rPr>
        <w:t>四、 装置容量验证</w:t>
      </w:r>
    </w:p>
    <w:p>
      <w:pPr>
        <w:pStyle w:val="3"/>
        <w:spacing w:before="212"/>
        <w:ind w:left="537"/>
      </w:pPr>
      <w:r>
        <w:t xml:space="preserve">装置容量定为 540kVA，分六节电抗器，电抗器单节为 90kVA/45kV/2A/96H， </w:t>
      </w:r>
      <w:r>
        <w:rPr>
          <w:w w:val="99"/>
        </w:rPr>
        <w:t xml:space="preserve"> </w:t>
      </w:r>
    </w:p>
    <w:p>
      <w:pPr>
        <w:pStyle w:val="4"/>
        <w:spacing w:before="161" w:line="364" w:lineRule="auto"/>
        <w:ind w:left="532" w:right="148"/>
      </w:pPr>
      <w:r>
        <w:rPr>
          <w:b/>
        </w:rPr>
        <w:t>验证</w:t>
      </w:r>
      <w:r>
        <w:rPr>
          <w:spacing w:val="-32"/>
        </w:rPr>
        <w:t>：1</w:t>
      </w:r>
      <w:r>
        <w:rPr>
          <w:spacing w:val="-63"/>
        </w:rPr>
        <w:t>、</w:t>
      </w:r>
      <w:r>
        <w:t>10kV/300mm</w:t>
      </w:r>
      <w:r>
        <w:rPr>
          <w:position w:val="12"/>
          <w:sz w:val="12"/>
        </w:rPr>
        <w:t xml:space="preserve">2 </w:t>
      </w:r>
      <w:r>
        <w:rPr>
          <w:spacing w:val="-21"/>
        </w:rPr>
        <w:t xml:space="preserve">电缆 </w:t>
      </w:r>
      <w:r>
        <w:t>4.5km</w:t>
      </w:r>
      <w:r>
        <w:rPr>
          <w:spacing w:val="-12"/>
        </w:rPr>
        <w:t xml:space="preserve"> 的交流耐压试验，电容量</w:t>
      </w:r>
      <w:r>
        <w:rPr>
          <w:spacing w:val="-7"/>
        </w:rPr>
        <w:t>≤1.6897uF</w:t>
      </w:r>
      <w:r>
        <w:rPr>
          <w:spacing w:val="-13"/>
        </w:rPr>
        <w:t xml:space="preserve">，试验频率 </w:t>
      </w:r>
      <w:r>
        <w:t xml:space="preserve">30-300Hz， </w:t>
      </w:r>
      <w:r>
        <w:rPr>
          <w:spacing w:val="-13"/>
        </w:rPr>
        <w:t xml:space="preserve">试验电压 </w:t>
      </w:r>
      <w:r>
        <w:t>22kV，</w:t>
      </w:r>
      <w:r>
        <w:rPr>
          <w:spacing w:val="-12"/>
        </w:rPr>
        <w:t xml:space="preserve">试验时间 </w:t>
      </w:r>
      <w:r>
        <w:t xml:space="preserve">5min。 </w:t>
      </w:r>
    </w:p>
    <w:p>
      <w:pPr>
        <w:pStyle w:val="4"/>
        <w:spacing w:before="1"/>
        <w:ind w:left="537"/>
      </w:pPr>
      <w:r>
        <w:t xml:space="preserve">使用电抗器六节并联，则 L=96/6=16H ，则： </w:t>
      </w:r>
    </w:p>
    <w:p>
      <w:pPr>
        <w:pStyle w:val="4"/>
        <w:spacing w:before="160" w:line="364" w:lineRule="auto"/>
        <w:ind w:left="539" w:right="2443"/>
      </w:pPr>
      <w:r>
        <w:t>试验频率：f=1/2π√LC=1/(2×3.14×√16×1.6897×10</w:t>
      </w:r>
      <w:r>
        <w:rPr>
          <w:position w:val="12"/>
          <w:sz w:val="12"/>
        </w:rPr>
        <w:t>-6</w:t>
      </w:r>
      <w:r>
        <w:t xml:space="preserve">)=30.61Hz </w:t>
      </w:r>
      <w:r>
        <w:rPr>
          <w:position w:val="2"/>
        </w:rPr>
        <w:t>试验电流：I=2πfCU</w:t>
      </w:r>
      <w:r>
        <w:rPr>
          <w:spacing w:val="-61"/>
          <w:position w:val="2"/>
        </w:rPr>
        <w:t xml:space="preserve"> </w:t>
      </w:r>
      <w:r>
        <w:rPr>
          <w:sz w:val="12"/>
        </w:rPr>
        <w:t>试</w:t>
      </w:r>
      <w:r>
        <w:rPr>
          <w:position w:val="2"/>
          <w:sz w:val="12"/>
        </w:rPr>
        <w:t xml:space="preserve">  </w:t>
      </w:r>
      <w:r>
        <w:rPr>
          <w:position w:val="2"/>
        </w:rPr>
        <w:t>=2π×30.61×1.6897×10</w:t>
      </w:r>
      <w:r>
        <w:rPr>
          <w:position w:val="14"/>
          <w:sz w:val="12"/>
        </w:rPr>
        <w:t>-6</w:t>
      </w:r>
      <w:r>
        <w:rPr>
          <w:position w:val="2"/>
        </w:rPr>
        <w:t>×22×10</w:t>
      </w:r>
      <w:r>
        <w:rPr>
          <w:position w:val="14"/>
          <w:sz w:val="12"/>
        </w:rPr>
        <w:t>3</w:t>
      </w:r>
      <w:r>
        <w:rPr>
          <w:position w:val="2"/>
        </w:rPr>
        <w:t xml:space="preserve">=7.15A </w:t>
      </w:r>
    </w:p>
    <w:p>
      <w:pPr>
        <w:pStyle w:val="4"/>
        <w:spacing w:before="2" w:line="364" w:lineRule="auto"/>
        <w:ind w:left="537" w:right="268"/>
      </w:pPr>
      <w:r>
        <w:t>2、35kV/300mm</w:t>
      </w:r>
      <w:r>
        <w:rPr>
          <w:position w:val="12"/>
          <w:sz w:val="12"/>
        </w:rPr>
        <w:t xml:space="preserve">2 </w:t>
      </w:r>
      <w:r>
        <w:rPr>
          <w:spacing w:val="-9"/>
        </w:rPr>
        <w:t xml:space="preserve">电缆 </w:t>
      </w:r>
      <w:r>
        <w:t>1.8km</w:t>
      </w:r>
      <w:r>
        <w:rPr>
          <w:spacing w:val="-6"/>
        </w:rPr>
        <w:t xml:space="preserve"> 的交流耐压试验，电容量</w:t>
      </w:r>
      <w:r>
        <w:t>≤0.3501uF，</w:t>
      </w:r>
      <w:r>
        <w:rPr>
          <w:spacing w:val="-5"/>
        </w:rPr>
        <w:t xml:space="preserve">试验频率 </w:t>
      </w:r>
      <w:r>
        <w:t>30-300Hz，</w:t>
      </w:r>
      <w:r>
        <w:rPr>
          <w:spacing w:val="-13"/>
        </w:rPr>
        <w:t>试</w:t>
      </w:r>
      <w:r>
        <w:rPr>
          <w:spacing w:val="-16"/>
        </w:rPr>
        <w:t xml:space="preserve">验电压 </w:t>
      </w:r>
      <w:r>
        <w:t>52kV，</w:t>
      </w:r>
      <w:r>
        <w:rPr>
          <w:spacing w:val="-12"/>
        </w:rPr>
        <w:t xml:space="preserve">试验时间 </w:t>
      </w:r>
      <w:r>
        <w:t xml:space="preserve">60min。 </w:t>
      </w:r>
    </w:p>
    <w:p>
      <w:pPr>
        <w:pStyle w:val="4"/>
        <w:spacing w:before="1" w:line="364" w:lineRule="auto"/>
        <w:ind w:left="537" w:right="1125"/>
      </w:pPr>
      <w:r>
        <w:t>使用电抗器两节串联（系数 1.15）三组并联，则 L=96×2×1.15/3=73.6H ，则： 试验频率：f=1/2π√LC=1/(2×3.14×√73.6×0.3501×10</w:t>
      </w:r>
      <w:r>
        <w:rPr>
          <w:position w:val="12"/>
          <w:sz w:val="12"/>
        </w:rPr>
        <w:t>-6</w:t>
      </w:r>
      <w:r>
        <w:t xml:space="preserve">)=31.35Hz </w:t>
      </w:r>
    </w:p>
    <w:p>
      <w:pPr>
        <w:pStyle w:val="4"/>
        <w:spacing w:before="1"/>
        <w:ind w:left="539"/>
      </w:pPr>
      <w:r>
        <w:rPr>
          <w:position w:val="2"/>
        </w:rPr>
        <w:t>试验电流：I=2πfCU</w:t>
      </w:r>
      <w:r>
        <w:rPr>
          <w:spacing w:val="-61"/>
          <w:position w:val="2"/>
        </w:rPr>
        <w:t xml:space="preserve"> </w:t>
      </w:r>
      <w:r>
        <w:rPr>
          <w:sz w:val="12"/>
        </w:rPr>
        <w:t xml:space="preserve">试 </w:t>
      </w:r>
      <w:r>
        <w:rPr>
          <w:position w:val="2"/>
        </w:rPr>
        <w:t>=2π×31.35×0.3501×10</w:t>
      </w:r>
      <w:r>
        <w:rPr>
          <w:position w:val="14"/>
          <w:sz w:val="12"/>
        </w:rPr>
        <w:t>-6</w:t>
      </w:r>
      <w:r>
        <w:rPr>
          <w:position w:val="2"/>
        </w:rPr>
        <w:t>×52×10</w:t>
      </w:r>
      <w:r>
        <w:rPr>
          <w:position w:val="14"/>
          <w:sz w:val="12"/>
        </w:rPr>
        <w:t>3</w:t>
      </w:r>
      <w:r>
        <w:rPr>
          <w:position w:val="2"/>
        </w:rPr>
        <w:t xml:space="preserve">=3.59A </w:t>
      </w:r>
    </w:p>
    <w:p>
      <w:pPr>
        <w:pStyle w:val="4"/>
        <w:spacing w:before="161" w:line="364" w:lineRule="auto"/>
        <w:ind w:left="537" w:right="268" w:firstLine="2"/>
      </w:pPr>
      <w:r>
        <w:t>4、110kV/300mm</w:t>
      </w:r>
      <w:r>
        <w:rPr>
          <w:position w:val="12"/>
          <w:sz w:val="12"/>
        </w:rPr>
        <w:t xml:space="preserve">2 </w:t>
      </w:r>
      <w:r>
        <w:rPr>
          <w:spacing w:val="-9"/>
        </w:rPr>
        <w:t xml:space="preserve">电缆 </w:t>
      </w:r>
      <w:r>
        <w:t>1km</w:t>
      </w:r>
      <w:r>
        <w:rPr>
          <w:spacing w:val="-6"/>
        </w:rPr>
        <w:t xml:space="preserve"> 的交流耐压试验，电容量</w:t>
      </w:r>
      <w:r>
        <w:t>≤0.147uF，</w:t>
      </w:r>
      <w:r>
        <w:rPr>
          <w:spacing w:val="-6"/>
        </w:rPr>
        <w:t xml:space="preserve">试验频率 </w:t>
      </w:r>
      <w:r>
        <w:t>30-300Hz，</w:t>
      </w:r>
      <w:r>
        <w:rPr>
          <w:spacing w:val="-7"/>
        </w:rPr>
        <w:t>试验</w:t>
      </w:r>
      <w:r>
        <w:rPr>
          <w:spacing w:val="-20"/>
        </w:rPr>
        <w:t xml:space="preserve">电压 </w:t>
      </w:r>
      <w:r>
        <w:t>128kV</w:t>
      </w:r>
      <w:r>
        <w:rPr>
          <w:spacing w:val="-11"/>
        </w:rPr>
        <w:t xml:space="preserve">，试验时间 </w:t>
      </w:r>
      <w:r>
        <w:t xml:space="preserve">60min。 </w:t>
      </w:r>
    </w:p>
    <w:p>
      <w:pPr>
        <w:pStyle w:val="4"/>
        <w:spacing w:before="2" w:line="364" w:lineRule="auto"/>
        <w:ind w:left="539" w:right="1245" w:hanging="3"/>
      </w:pPr>
      <w:r>
        <w:t>使用电抗器三节串联（系数 1.2）两组并联，则 L=96×3×1.2/2=172.8H ，则： 试验频率：f=1/2π√LC=1/(2×3.14×√172.8×0.147×10</w:t>
      </w:r>
      <w:r>
        <w:rPr>
          <w:position w:val="12"/>
          <w:sz w:val="12"/>
        </w:rPr>
        <w:t>-6</w:t>
      </w:r>
      <w:r>
        <w:t xml:space="preserve">)=31.58Hz </w:t>
      </w:r>
    </w:p>
    <w:p>
      <w:pPr>
        <w:pStyle w:val="4"/>
        <w:ind w:left="539"/>
      </w:pPr>
      <w:r>
        <w:rPr>
          <w:position w:val="2"/>
        </w:rPr>
        <w:t>试验电流：I=2πfCU</w:t>
      </w:r>
      <w:r>
        <w:rPr>
          <w:spacing w:val="-61"/>
          <w:position w:val="2"/>
        </w:rPr>
        <w:t xml:space="preserve"> </w:t>
      </w:r>
      <w:r>
        <w:rPr>
          <w:sz w:val="12"/>
        </w:rPr>
        <w:t>试</w:t>
      </w:r>
      <w:r>
        <w:rPr>
          <w:position w:val="2"/>
          <w:sz w:val="12"/>
        </w:rPr>
        <w:t xml:space="preserve">  </w:t>
      </w:r>
      <w:r>
        <w:rPr>
          <w:position w:val="2"/>
        </w:rPr>
        <w:t>=2π×31.58×0.147×10</w:t>
      </w:r>
      <w:r>
        <w:rPr>
          <w:position w:val="14"/>
          <w:sz w:val="12"/>
        </w:rPr>
        <w:t>-6</w:t>
      </w:r>
      <w:r>
        <w:rPr>
          <w:position w:val="2"/>
        </w:rPr>
        <w:t>×128×10</w:t>
      </w:r>
      <w:r>
        <w:rPr>
          <w:position w:val="14"/>
          <w:sz w:val="12"/>
        </w:rPr>
        <w:t>3</w:t>
      </w:r>
      <w:r>
        <w:rPr>
          <w:position w:val="2"/>
        </w:rPr>
        <w:t xml:space="preserve">=3.73A </w:t>
      </w:r>
    </w:p>
    <w:p>
      <w:pPr>
        <w:pStyle w:val="4"/>
        <w:spacing w:before="161" w:line="364" w:lineRule="auto"/>
        <w:ind w:left="537" w:right="271"/>
      </w:pPr>
      <w:r>
        <w:t>5</w:t>
      </w:r>
      <w:r>
        <w:rPr>
          <w:spacing w:val="-27"/>
        </w:rPr>
        <w:t>、</w:t>
      </w:r>
      <w:r>
        <w:t>110kV/50MVA</w:t>
      </w:r>
      <w:r>
        <w:rPr>
          <w:spacing w:val="-10"/>
        </w:rPr>
        <w:t xml:space="preserve"> 主变全绝缘的交流耐压试验，电容量</w:t>
      </w:r>
      <w:r>
        <w:rPr>
          <w:spacing w:val="-4"/>
        </w:rPr>
        <w:t>≤0.02uF</w:t>
      </w:r>
      <w:r>
        <w:rPr>
          <w:spacing w:val="-11"/>
        </w:rPr>
        <w:t xml:space="preserve">，试验频率 </w:t>
      </w:r>
      <w:r>
        <w:rPr>
          <w:spacing w:val="-4"/>
        </w:rPr>
        <w:t>45-65Hz</w:t>
      </w:r>
      <w:r>
        <w:rPr>
          <w:spacing w:val="-5"/>
        </w:rPr>
        <w:t>，试验电</w:t>
      </w:r>
      <w:r>
        <w:rPr>
          <w:spacing w:val="-13"/>
        </w:rPr>
        <w:t xml:space="preserve">压不超过 </w:t>
      </w:r>
      <w:r>
        <w:t>160kV，</w:t>
      </w:r>
      <w:r>
        <w:rPr>
          <w:spacing w:val="-12"/>
        </w:rPr>
        <w:t xml:space="preserve">试验时间 </w:t>
      </w:r>
      <w:r>
        <w:t xml:space="preserve">1min。 </w:t>
      </w:r>
    </w:p>
    <w:p>
      <w:pPr>
        <w:pStyle w:val="4"/>
        <w:spacing w:before="2" w:line="364" w:lineRule="auto"/>
        <w:ind w:left="539" w:right="2563" w:hanging="3"/>
      </w:pPr>
      <w:r>
        <w:t>使用电抗器四节串联（</w:t>
      </w:r>
      <w:r>
        <w:rPr>
          <w:spacing w:val="-20"/>
        </w:rPr>
        <w:t xml:space="preserve">系数 </w:t>
      </w:r>
      <w:r>
        <w:t>1.25</w:t>
      </w:r>
      <w:r>
        <w:rPr>
          <w:spacing w:val="-120"/>
        </w:rPr>
        <w:t>）</w:t>
      </w:r>
      <w:r>
        <w:rPr>
          <w:spacing w:val="-20"/>
        </w:rPr>
        <w:t xml:space="preserve">，则 </w:t>
      </w:r>
      <w:r>
        <w:t>L=96×4×1.25=480H ，则： 试验频率：f=1/2π√LC=1/(2×3.14×√480×0.02×10</w:t>
      </w:r>
      <w:r>
        <w:rPr>
          <w:position w:val="12"/>
          <w:sz w:val="12"/>
        </w:rPr>
        <w:t>-6</w:t>
      </w:r>
      <w:r>
        <w:t xml:space="preserve">)=51.37Hz </w:t>
      </w:r>
    </w:p>
    <w:p>
      <w:pPr>
        <w:spacing w:after="0" w:line="364" w:lineRule="auto"/>
        <w:sectPr>
          <w:pgSz w:w="11910" w:h="16840"/>
          <w:pgMar w:top="1260" w:right="860" w:bottom="1240" w:left="740" w:header="680" w:footer="1049" w:gutter="0"/>
          <w:cols w:space="720" w:num="1"/>
        </w:sectPr>
      </w:pPr>
    </w:p>
    <w:p>
      <w:pPr>
        <w:pStyle w:val="4"/>
        <w:spacing w:before="89"/>
        <w:ind w:left="539"/>
      </w:pPr>
      <w:r>
        <w:pict>
          <v:shape id="_x0000_s1030" o:spid="_x0000_s1030" o:spt="202" type="#_x0000_t202" style="position:absolute;left:0pt;margin-left:174.95pt;margin-top:12.25pt;height:6pt;width:6pt;mso-position-horizontal-relative:page;z-index:-251656192;mso-width-relative:page;mso-height-relative:page;" filled="f" stroked="f" coordsize="21600,21600">
            <v:path/>
            <v:fill on="f" focussize="0,0"/>
            <v:stroke on="f" joinstyle="miter"/>
            <v:imagedata o:title=""/>
            <o:lock v:ext="edit"/>
            <v:textbox inset="0mm,0mm,0mm,0mm">
              <w:txbxContent>
                <w:p>
                  <w:pPr>
                    <w:spacing w:before="0" w:line="120" w:lineRule="exact"/>
                    <w:ind w:left="0" w:right="0" w:firstLine="0"/>
                    <w:jc w:val="left"/>
                    <w:rPr>
                      <w:sz w:val="12"/>
                    </w:rPr>
                  </w:pPr>
                  <w:r>
                    <w:rPr>
                      <w:sz w:val="12"/>
                    </w:rPr>
                    <w:t>试</w:t>
                  </w:r>
                </w:p>
              </w:txbxContent>
            </v:textbox>
          </v:shape>
        </w:pict>
      </w:r>
      <w:r>
        <w:t>试验电流：I=2πfCU</w:t>
      </w:r>
      <w:r>
        <w:rPr>
          <w:spacing w:val="59"/>
        </w:rPr>
        <w:t xml:space="preserve"> </w:t>
      </w:r>
      <w:r>
        <w:t>=2π×51.37×0.02×10</w:t>
      </w:r>
      <w:r>
        <w:rPr>
          <w:position w:val="12"/>
          <w:sz w:val="12"/>
        </w:rPr>
        <w:t>-6</w:t>
      </w:r>
      <w:r>
        <w:t>×160×10</w:t>
      </w:r>
      <w:r>
        <w:rPr>
          <w:position w:val="12"/>
          <w:sz w:val="12"/>
        </w:rPr>
        <w:t>3</w:t>
      </w:r>
      <w:r>
        <w:t xml:space="preserve">=1.03A </w:t>
      </w:r>
    </w:p>
    <w:p>
      <w:pPr>
        <w:pStyle w:val="3"/>
        <w:spacing w:before="161"/>
        <w:ind w:left="537"/>
      </w:pPr>
      <w:r>
        <w:t>满足实验要求。</w:t>
      </w:r>
      <w:r>
        <w:rPr>
          <w:w w:val="99"/>
        </w:rPr>
        <w:t xml:space="preserve"> </w:t>
      </w:r>
    </w:p>
    <w:p>
      <w:pPr>
        <w:pStyle w:val="2"/>
        <w:spacing w:before="214"/>
        <w:rPr>
          <w:rFonts w:hint="eastAsia" w:ascii="黑体" w:eastAsia="黑体"/>
        </w:rPr>
      </w:pPr>
      <w:r>
        <w:pict>
          <v:line id="_x0000_s1031" o:spid="_x0000_s1031" o:spt="20" style="position:absolute;left:0pt;margin-left:57pt;margin-top:35.7pt;height:32.75pt;width:176.65pt;mso-position-horizontal-relative:page;z-index:-251657216;mso-width-relative:page;mso-height-relative:page;" stroked="t" coordsize="21600,21600">
            <v:path arrowok="t"/>
            <v:fill focussize="0,0"/>
            <v:stroke weight="0.48pt" color="#000000"/>
            <v:imagedata o:title=""/>
            <o:lock v:ext="edit"/>
          </v:line>
        </w:pict>
      </w:r>
      <w:bookmarkStart w:id="4" w:name="_bookmark4"/>
      <w:bookmarkEnd w:id="4"/>
      <w:r>
        <w:rPr>
          <w:rFonts w:hint="eastAsia" w:ascii="黑体" w:eastAsia="黑体"/>
        </w:rPr>
        <w:t>五、 试验时设备组合方式</w:t>
      </w:r>
    </w:p>
    <w:p>
      <w:pPr>
        <w:pStyle w:val="4"/>
        <w:spacing w:before="4"/>
        <w:rPr>
          <w:rFonts w:ascii="黑体"/>
          <w:sz w:val="10"/>
        </w:rPr>
      </w:pPr>
    </w:p>
    <w:tbl>
      <w:tblPr>
        <w:tblStyle w:val="8"/>
        <w:tblW w:w="0" w:type="auto"/>
        <w:tblInd w:w="400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545"/>
        <w:gridCol w:w="2834"/>
        <w:gridCol w:w="1701"/>
        <w:gridCol w:w="1559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54" w:hRule="atLeast"/>
        </w:trPr>
        <w:tc>
          <w:tcPr>
            <w:tcW w:w="3545" w:type="dxa"/>
            <w:tcBorders>
              <w:bottom w:val="single" w:color="000000" w:sz="6" w:space="0"/>
              <w:right w:val="single" w:color="000000" w:sz="6" w:space="0"/>
            </w:tcBorders>
          </w:tcPr>
          <w:p>
            <w:pPr>
              <w:pStyle w:val="12"/>
              <w:spacing w:before="0" w:line="307" w:lineRule="exact"/>
              <w:ind w:left="2477" w:right="-29"/>
              <w:rPr>
                <w:b/>
                <w:sz w:val="24"/>
              </w:rPr>
            </w:pPr>
            <w:r>
              <w:rPr>
                <w:b/>
                <w:sz w:val="24"/>
              </w:rPr>
              <w:t>组合方式</w:t>
            </w:r>
            <w:r>
              <w:rPr>
                <w:b/>
                <w:w w:val="99"/>
                <w:sz w:val="24"/>
              </w:rPr>
              <w:t xml:space="preserve"> </w:t>
            </w:r>
          </w:p>
          <w:p>
            <w:pPr>
              <w:pStyle w:val="12"/>
              <w:spacing w:before="4"/>
              <w:rPr>
                <w:b/>
                <w:sz w:val="24"/>
              </w:rPr>
            </w:pPr>
            <w:r>
              <w:rPr>
                <w:b/>
                <w:sz w:val="24"/>
              </w:rPr>
              <w:t>被试品对象</w:t>
            </w:r>
            <w:r>
              <w:rPr>
                <w:b/>
                <w:w w:val="99"/>
                <w:sz w:val="24"/>
              </w:rPr>
              <w:t xml:space="preserve"> </w:t>
            </w:r>
          </w:p>
        </w:tc>
        <w:tc>
          <w:tcPr>
            <w:tcW w:w="2834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2"/>
              <w:spacing w:before="14"/>
              <w:ind w:left="306" w:right="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电抗器选择</w:t>
            </w:r>
            <w:r>
              <w:rPr>
                <w:b/>
                <w:w w:val="99"/>
                <w:sz w:val="24"/>
              </w:rPr>
              <w:t xml:space="preserve"> </w:t>
            </w:r>
          </w:p>
          <w:p>
            <w:pPr>
              <w:pStyle w:val="12"/>
              <w:spacing w:before="4"/>
              <w:ind w:left="306" w:right="1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（90kVA/45kV 六节）</w:t>
            </w:r>
            <w:r>
              <w:rPr>
                <w:b/>
                <w:w w:val="99"/>
                <w:sz w:val="24"/>
              </w:rPr>
              <w:t xml:space="preserve"> </w:t>
            </w:r>
          </w:p>
        </w:tc>
        <w:tc>
          <w:tcPr>
            <w:tcW w:w="1701" w:type="dxa"/>
            <w:tcBorders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2"/>
              <w:spacing w:before="11" w:line="310" w:lineRule="atLeast"/>
              <w:ind w:left="248" w:right="112"/>
              <w:rPr>
                <w:b/>
                <w:sz w:val="24"/>
              </w:rPr>
            </w:pPr>
            <w:r>
              <w:rPr>
                <w:b/>
                <w:sz w:val="24"/>
              </w:rPr>
              <w:t>激励变压器输出端选择</w:t>
            </w:r>
            <w:r>
              <w:rPr>
                <w:b/>
                <w:w w:val="99"/>
                <w:sz w:val="24"/>
              </w:rPr>
              <w:t xml:space="preserve"> </w:t>
            </w:r>
          </w:p>
        </w:tc>
        <w:tc>
          <w:tcPr>
            <w:tcW w:w="1559" w:type="dxa"/>
            <w:tcBorders>
              <w:left w:val="single" w:color="000000" w:sz="6" w:space="0"/>
              <w:bottom w:val="single" w:color="000000" w:sz="6" w:space="0"/>
            </w:tcBorders>
          </w:tcPr>
          <w:p>
            <w:pPr>
              <w:pStyle w:val="12"/>
              <w:spacing w:before="11" w:line="310" w:lineRule="atLeast"/>
              <w:ind w:left="539" w:right="243" w:hanging="240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试验电压(KV)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3545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2"/>
              <w:spacing w:before="52"/>
              <w:rPr>
                <w:sz w:val="24"/>
              </w:rPr>
            </w:pPr>
            <w:r>
              <w:rPr>
                <w:sz w:val="24"/>
              </w:rPr>
              <w:t>10kV/300mm</w:t>
            </w:r>
            <w:r>
              <w:rPr>
                <w:position w:val="12"/>
                <w:sz w:val="12"/>
              </w:rPr>
              <w:t xml:space="preserve">2 </w:t>
            </w:r>
            <w:r>
              <w:rPr>
                <w:sz w:val="24"/>
              </w:rPr>
              <w:t xml:space="preserve">电缆 2km </w:t>
            </w:r>
          </w:p>
        </w:tc>
        <w:tc>
          <w:tcPr>
            <w:tcW w:w="28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2"/>
              <w:spacing w:before="52"/>
              <w:ind w:left="0" w:right="202"/>
              <w:jc w:val="right"/>
              <w:rPr>
                <w:sz w:val="24"/>
              </w:rPr>
            </w:pPr>
            <w:r>
              <w:rPr>
                <w:sz w:val="24"/>
              </w:rPr>
              <w:t xml:space="preserve">使用电抗器四节并联 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2"/>
              <w:spacing w:before="52"/>
              <w:ind w:left="668"/>
              <w:rPr>
                <w:sz w:val="24"/>
              </w:rPr>
            </w:pPr>
            <w:r>
              <w:rPr>
                <w:sz w:val="24"/>
              </w:rPr>
              <w:t xml:space="preserve">4kV </w:t>
            </w:r>
          </w:p>
        </w:tc>
        <w:tc>
          <w:tcPr>
            <w:tcW w:w="15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2"/>
              <w:spacing w:before="52"/>
              <w:ind w:left="419"/>
              <w:rPr>
                <w:sz w:val="24"/>
              </w:rPr>
            </w:pPr>
            <w:r>
              <w:rPr>
                <w:sz w:val="24"/>
              </w:rPr>
              <w:t xml:space="preserve">≤22kV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3545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2"/>
              <w:spacing w:before="155"/>
              <w:rPr>
                <w:sz w:val="24"/>
              </w:rPr>
            </w:pPr>
            <w:r>
              <w:rPr>
                <w:sz w:val="24"/>
              </w:rPr>
              <w:t>35kV/300mm</w:t>
            </w:r>
            <w:r>
              <w:rPr>
                <w:position w:val="12"/>
                <w:sz w:val="12"/>
              </w:rPr>
              <w:t xml:space="preserve">2 </w:t>
            </w:r>
            <w:r>
              <w:rPr>
                <w:sz w:val="24"/>
              </w:rPr>
              <w:t xml:space="preserve">电缆 1km </w:t>
            </w:r>
          </w:p>
        </w:tc>
        <w:tc>
          <w:tcPr>
            <w:tcW w:w="28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2"/>
              <w:spacing w:before="0" w:line="307" w:lineRule="exact"/>
              <w:ind w:left="306" w:right="17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使用电抗器两节串联 </w:t>
            </w:r>
          </w:p>
          <w:p>
            <w:pPr>
              <w:pStyle w:val="12"/>
              <w:spacing w:before="4" w:line="292" w:lineRule="exact"/>
              <w:ind w:left="306" w:right="17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两组并联 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2"/>
              <w:spacing w:before="155"/>
              <w:ind w:left="668"/>
              <w:rPr>
                <w:sz w:val="24"/>
              </w:rPr>
            </w:pPr>
            <w:r>
              <w:rPr>
                <w:sz w:val="24"/>
              </w:rPr>
              <w:t xml:space="preserve">4kV </w:t>
            </w:r>
          </w:p>
        </w:tc>
        <w:tc>
          <w:tcPr>
            <w:tcW w:w="15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2"/>
              <w:spacing w:before="155"/>
              <w:ind w:left="419"/>
              <w:rPr>
                <w:sz w:val="24"/>
              </w:rPr>
            </w:pPr>
            <w:r>
              <w:rPr>
                <w:sz w:val="24"/>
              </w:rPr>
              <w:t xml:space="preserve">≤52kV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20" w:hRule="atLeast"/>
        </w:trPr>
        <w:tc>
          <w:tcPr>
            <w:tcW w:w="3545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2"/>
              <w:spacing w:before="55"/>
              <w:rPr>
                <w:sz w:val="24"/>
              </w:rPr>
            </w:pPr>
            <w:r>
              <w:rPr>
                <w:sz w:val="24"/>
              </w:rPr>
              <w:t xml:space="preserve">35kV 开关柜 </w:t>
            </w:r>
          </w:p>
        </w:tc>
        <w:tc>
          <w:tcPr>
            <w:tcW w:w="28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2"/>
              <w:spacing w:before="55"/>
              <w:ind w:left="0" w:right="202"/>
              <w:jc w:val="right"/>
              <w:rPr>
                <w:sz w:val="24"/>
              </w:rPr>
            </w:pPr>
            <w:r>
              <w:rPr>
                <w:sz w:val="24"/>
              </w:rPr>
              <w:t xml:space="preserve">使用电抗器三节串联 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2"/>
              <w:spacing w:before="55"/>
              <w:ind w:left="668"/>
              <w:rPr>
                <w:sz w:val="24"/>
              </w:rPr>
            </w:pPr>
            <w:r>
              <w:rPr>
                <w:sz w:val="24"/>
              </w:rPr>
              <w:t xml:space="preserve">4kV </w:t>
            </w:r>
          </w:p>
        </w:tc>
        <w:tc>
          <w:tcPr>
            <w:tcW w:w="15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2"/>
              <w:spacing w:before="55"/>
              <w:ind w:left="419"/>
              <w:rPr>
                <w:sz w:val="24"/>
              </w:rPr>
            </w:pPr>
            <w:r>
              <w:rPr>
                <w:sz w:val="24"/>
              </w:rPr>
              <w:t xml:space="preserve">≤95kV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3545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2"/>
              <w:spacing w:before="155"/>
              <w:rPr>
                <w:sz w:val="24"/>
              </w:rPr>
            </w:pPr>
            <w:r>
              <w:rPr>
                <w:sz w:val="24"/>
              </w:rPr>
              <w:t>110kV/300mm</w:t>
            </w:r>
            <w:r>
              <w:rPr>
                <w:position w:val="12"/>
                <w:sz w:val="12"/>
              </w:rPr>
              <w:t xml:space="preserve">2 </w:t>
            </w:r>
            <w:r>
              <w:rPr>
                <w:sz w:val="24"/>
              </w:rPr>
              <w:t xml:space="preserve">电缆 1km </w:t>
            </w:r>
          </w:p>
        </w:tc>
        <w:tc>
          <w:tcPr>
            <w:tcW w:w="28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2"/>
              <w:spacing w:before="0" w:line="307" w:lineRule="exact"/>
              <w:ind w:left="306" w:right="17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使用电抗器三节串联 </w:t>
            </w:r>
          </w:p>
          <w:p>
            <w:pPr>
              <w:pStyle w:val="12"/>
              <w:spacing w:before="4" w:line="292" w:lineRule="exact"/>
              <w:ind w:left="306" w:right="17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两组并联 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2"/>
              <w:spacing w:before="155"/>
              <w:ind w:left="668"/>
              <w:rPr>
                <w:sz w:val="24"/>
              </w:rPr>
            </w:pPr>
            <w:r>
              <w:rPr>
                <w:sz w:val="24"/>
              </w:rPr>
              <w:t xml:space="preserve">4kV </w:t>
            </w:r>
          </w:p>
        </w:tc>
        <w:tc>
          <w:tcPr>
            <w:tcW w:w="15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2"/>
              <w:spacing w:before="155"/>
              <w:ind w:left="359"/>
              <w:rPr>
                <w:sz w:val="24"/>
              </w:rPr>
            </w:pPr>
            <w:r>
              <w:rPr>
                <w:sz w:val="24"/>
              </w:rPr>
              <w:t xml:space="preserve">≤128kV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9" w:hRule="atLeast"/>
        </w:trPr>
        <w:tc>
          <w:tcPr>
            <w:tcW w:w="3545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2"/>
              <w:spacing w:before="55"/>
              <w:rPr>
                <w:sz w:val="24"/>
              </w:rPr>
            </w:pPr>
            <w:r>
              <w:rPr>
                <w:sz w:val="24"/>
              </w:rPr>
              <w:t xml:space="preserve">110kV/50MVA 主变 </w:t>
            </w:r>
          </w:p>
        </w:tc>
        <w:tc>
          <w:tcPr>
            <w:tcW w:w="28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2"/>
              <w:spacing w:before="55"/>
              <w:ind w:left="0" w:right="202"/>
              <w:jc w:val="right"/>
              <w:rPr>
                <w:sz w:val="24"/>
              </w:rPr>
            </w:pPr>
            <w:r>
              <w:rPr>
                <w:sz w:val="24"/>
              </w:rPr>
              <w:t xml:space="preserve">使用电抗器四节串联 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2"/>
              <w:spacing w:before="55"/>
              <w:ind w:left="668"/>
              <w:rPr>
                <w:sz w:val="24"/>
              </w:rPr>
            </w:pPr>
            <w:r>
              <w:rPr>
                <w:sz w:val="24"/>
              </w:rPr>
              <w:t xml:space="preserve">8kV </w:t>
            </w:r>
          </w:p>
        </w:tc>
        <w:tc>
          <w:tcPr>
            <w:tcW w:w="15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2"/>
              <w:spacing w:before="55"/>
              <w:ind w:left="359"/>
              <w:rPr>
                <w:sz w:val="24"/>
              </w:rPr>
            </w:pPr>
            <w:r>
              <w:rPr>
                <w:sz w:val="24"/>
              </w:rPr>
              <w:t xml:space="preserve">≤160kV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19" w:hRule="atLeast"/>
        </w:trPr>
        <w:tc>
          <w:tcPr>
            <w:tcW w:w="3545" w:type="dxa"/>
            <w:tcBorders>
              <w:top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2"/>
              <w:spacing w:before="47" w:line="242" w:lineRule="auto"/>
              <w:ind w:right="39"/>
              <w:rPr>
                <w:sz w:val="24"/>
              </w:rPr>
            </w:pPr>
            <w:r>
              <w:rPr>
                <w:sz w:val="24"/>
              </w:rPr>
              <w:t xml:space="preserve">110kV 电压等级 GIS，断路器、互感器、母排 </w:t>
            </w:r>
          </w:p>
        </w:tc>
        <w:tc>
          <w:tcPr>
            <w:tcW w:w="2834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2"/>
              <w:spacing w:before="203"/>
              <w:ind w:left="0" w:right="202"/>
              <w:jc w:val="right"/>
              <w:rPr>
                <w:sz w:val="24"/>
              </w:rPr>
            </w:pPr>
            <w:r>
              <w:rPr>
                <w:sz w:val="24"/>
              </w:rPr>
              <w:t xml:space="preserve">使用电抗器六节串联 </w:t>
            </w:r>
          </w:p>
        </w:tc>
        <w:tc>
          <w:tcPr>
            <w:tcW w:w="1701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  <w:right w:val="single" w:color="000000" w:sz="6" w:space="0"/>
            </w:tcBorders>
          </w:tcPr>
          <w:p>
            <w:pPr>
              <w:pStyle w:val="12"/>
              <w:spacing w:before="203"/>
              <w:ind w:left="608"/>
              <w:rPr>
                <w:sz w:val="24"/>
              </w:rPr>
            </w:pPr>
            <w:r>
              <w:rPr>
                <w:sz w:val="24"/>
              </w:rPr>
              <w:t xml:space="preserve">16kV </w:t>
            </w:r>
          </w:p>
        </w:tc>
        <w:tc>
          <w:tcPr>
            <w:tcW w:w="1559" w:type="dxa"/>
            <w:tcBorders>
              <w:top w:val="single" w:color="000000" w:sz="6" w:space="0"/>
              <w:left w:val="single" w:color="000000" w:sz="6" w:space="0"/>
              <w:bottom w:val="single" w:color="000000" w:sz="6" w:space="0"/>
            </w:tcBorders>
          </w:tcPr>
          <w:p>
            <w:pPr>
              <w:pStyle w:val="12"/>
              <w:spacing w:before="203"/>
              <w:ind w:left="359"/>
              <w:rPr>
                <w:sz w:val="24"/>
              </w:rPr>
            </w:pPr>
            <w:r>
              <w:rPr>
                <w:sz w:val="24"/>
              </w:rPr>
              <w:t xml:space="preserve">≤265kV </w:t>
            </w:r>
          </w:p>
        </w:tc>
      </w:tr>
    </w:tbl>
    <w:p>
      <w:pPr>
        <w:pStyle w:val="2"/>
        <w:spacing w:before="133"/>
        <w:rPr>
          <w:rFonts w:hint="eastAsia" w:ascii="黑体" w:eastAsia="黑体"/>
        </w:rPr>
      </w:pPr>
      <w:bookmarkStart w:id="5" w:name="_bookmark5"/>
      <w:bookmarkEnd w:id="5"/>
      <w:r>
        <w:rPr>
          <w:rFonts w:hint="eastAsia" w:ascii="黑体" w:eastAsia="黑体"/>
        </w:rPr>
        <w:t>六、 系统配置参数</w:t>
      </w:r>
    </w:p>
    <w:p>
      <w:pPr>
        <w:pStyle w:val="3"/>
        <w:spacing w:before="132"/>
      </w:pPr>
      <w:r>
        <w:t>( 一 ) 变 频 电 源 HTXZ-30kW 1 台</w:t>
      </w:r>
      <w:r>
        <w:rPr>
          <w:w w:val="99"/>
        </w:rPr>
        <w:t xml:space="preserve"> </w:t>
      </w:r>
    </w:p>
    <w:p>
      <w:pPr>
        <w:pStyle w:val="11"/>
        <w:numPr>
          <w:ilvl w:val="1"/>
          <w:numId w:val="2"/>
        </w:numPr>
        <w:tabs>
          <w:tab w:val="left" w:pos="965"/>
        </w:tabs>
        <w:spacing w:before="84" w:after="0" w:line="240" w:lineRule="auto"/>
        <w:ind w:left="964" w:right="0" w:hanging="287"/>
        <w:jc w:val="left"/>
        <w:rPr>
          <w:sz w:val="24"/>
        </w:rPr>
      </w:pPr>
      <w:r>
        <w:rPr>
          <w:sz w:val="24"/>
        </w:rPr>
        <w:t xml:space="preserve">额定输出容量：30kW </w:t>
      </w:r>
    </w:p>
    <w:p>
      <w:pPr>
        <w:pStyle w:val="4"/>
        <w:spacing w:before="161"/>
        <w:ind w:left="678"/>
      </w:pPr>
      <w:r>
        <w:t>2)</w:t>
      </w:r>
      <w:r>
        <w:rPr>
          <w:spacing w:val="-12"/>
        </w:rPr>
        <w:t xml:space="preserve"> 工作电源： </w:t>
      </w:r>
      <w:r>
        <w:t>220/380±10%V（单/三相</w:t>
      </w:r>
      <w:r>
        <w:rPr>
          <w:spacing w:val="-120"/>
        </w:rPr>
        <w:t>）</w:t>
      </w:r>
      <w:r>
        <w:t xml:space="preserve">，工频 </w:t>
      </w:r>
    </w:p>
    <w:p>
      <w:pPr>
        <w:pStyle w:val="4"/>
        <w:spacing w:before="160"/>
        <w:ind w:left="678"/>
      </w:pPr>
      <w:r>
        <w:t xml:space="preserve">3) 输出电压：0 –400V </w:t>
      </w:r>
    </w:p>
    <w:p>
      <w:pPr>
        <w:pStyle w:val="11"/>
        <w:numPr>
          <w:ilvl w:val="0"/>
          <w:numId w:val="3"/>
        </w:numPr>
        <w:tabs>
          <w:tab w:val="left" w:pos="965"/>
        </w:tabs>
        <w:spacing w:before="161" w:after="0" w:line="240" w:lineRule="auto"/>
        <w:ind w:left="964" w:right="0" w:hanging="287"/>
        <w:jc w:val="left"/>
        <w:rPr>
          <w:sz w:val="24"/>
        </w:rPr>
      </w:pPr>
      <w:r>
        <w:rPr>
          <w:spacing w:val="-1"/>
          <w:sz w:val="24"/>
        </w:rPr>
        <w:t>额定输入电流：</w:t>
      </w:r>
      <w:r>
        <w:rPr>
          <w:sz w:val="24"/>
        </w:rPr>
        <w:t xml:space="preserve">75A </w:t>
      </w:r>
    </w:p>
    <w:p>
      <w:pPr>
        <w:pStyle w:val="11"/>
        <w:numPr>
          <w:ilvl w:val="0"/>
          <w:numId w:val="3"/>
        </w:numPr>
        <w:tabs>
          <w:tab w:val="left" w:pos="963"/>
        </w:tabs>
        <w:spacing w:before="160" w:after="0" w:line="240" w:lineRule="auto"/>
        <w:ind w:left="962" w:right="0" w:hanging="285"/>
        <w:jc w:val="left"/>
        <w:rPr>
          <w:sz w:val="24"/>
        </w:rPr>
      </w:pPr>
      <w:r>
        <w:rPr>
          <w:spacing w:val="-1"/>
          <w:sz w:val="24"/>
        </w:rPr>
        <w:t>额定输出电流：</w:t>
      </w:r>
      <w:r>
        <w:rPr>
          <w:sz w:val="24"/>
        </w:rPr>
        <w:t xml:space="preserve">75A </w:t>
      </w:r>
    </w:p>
    <w:p>
      <w:pPr>
        <w:pStyle w:val="11"/>
        <w:numPr>
          <w:ilvl w:val="0"/>
          <w:numId w:val="3"/>
        </w:numPr>
        <w:tabs>
          <w:tab w:val="left" w:pos="965"/>
        </w:tabs>
        <w:spacing w:before="161" w:after="0" w:line="240" w:lineRule="auto"/>
        <w:ind w:left="964" w:right="0" w:hanging="287"/>
        <w:jc w:val="left"/>
        <w:rPr>
          <w:sz w:val="24"/>
        </w:rPr>
      </w:pPr>
      <w:r>
        <w:rPr>
          <w:spacing w:val="-1"/>
          <w:sz w:val="24"/>
        </w:rPr>
        <w:t xml:space="preserve">电压分辨率： </w:t>
      </w:r>
      <w:r>
        <w:rPr>
          <w:sz w:val="24"/>
        </w:rPr>
        <w:t xml:space="preserve">0.01kV </w:t>
      </w:r>
    </w:p>
    <w:p>
      <w:pPr>
        <w:pStyle w:val="11"/>
        <w:numPr>
          <w:ilvl w:val="0"/>
          <w:numId w:val="3"/>
        </w:numPr>
        <w:tabs>
          <w:tab w:val="left" w:pos="963"/>
        </w:tabs>
        <w:spacing w:before="160" w:after="0" w:line="240" w:lineRule="auto"/>
        <w:ind w:left="962" w:right="0" w:hanging="285"/>
        <w:jc w:val="left"/>
        <w:rPr>
          <w:sz w:val="24"/>
        </w:rPr>
      </w:pPr>
      <w:r>
        <w:rPr>
          <w:sz w:val="24"/>
        </w:rPr>
        <w:t xml:space="preserve">电压测量精度：1.5% </w:t>
      </w:r>
    </w:p>
    <w:p>
      <w:pPr>
        <w:pStyle w:val="11"/>
        <w:numPr>
          <w:ilvl w:val="0"/>
          <w:numId w:val="3"/>
        </w:numPr>
        <w:tabs>
          <w:tab w:val="left" w:pos="965"/>
        </w:tabs>
        <w:spacing w:before="161" w:after="0" w:line="240" w:lineRule="auto"/>
        <w:ind w:left="964" w:right="0" w:hanging="287"/>
        <w:jc w:val="left"/>
        <w:rPr>
          <w:sz w:val="24"/>
        </w:rPr>
      </w:pPr>
      <w:r>
        <w:rPr>
          <w:spacing w:val="-1"/>
          <w:sz w:val="24"/>
        </w:rPr>
        <w:t>频率调节范围：</w:t>
      </w:r>
      <w:r>
        <w:rPr>
          <w:sz w:val="24"/>
        </w:rPr>
        <w:t xml:space="preserve">30–300Hz </w:t>
      </w:r>
    </w:p>
    <w:p>
      <w:pPr>
        <w:pStyle w:val="11"/>
        <w:numPr>
          <w:ilvl w:val="0"/>
          <w:numId w:val="3"/>
        </w:numPr>
        <w:tabs>
          <w:tab w:val="left" w:pos="965"/>
        </w:tabs>
        <w:spacing w:before="161" w:after="0" w:line="240" w:lineRule="auto"/>
        <w:ind w:left="964" w:right="0" w:hanging="287"/>
        <w:jc w:val="left"/>
        <w:rPr>
          <w:sz w:val="24"/>
        </w:rPr>
      </w:pPr>
      <w:r>
        <w:rPr>
          <w:sz w:val="24"/>
        </w:rPr>
        <w:t xml:space="preserve">频率调节分辨率：≤0.1Hz </w:t>
      </w:r>
    </w:p>
    <w:p>
      <w:pPr>
        <w:pStyle w:val="4"/>
        <w:spacing w:before="160"/>
        <w:ind w:left="678"/>
      </w:pPr>
      <w:r>
        <w:t xml:space="preserve">10) 频率稳定度：0.1% </w:t>
      </w:r>
    </w:p>
    <w:p>
      <w:pPr>
        <w:pStyle w:val="11"/>
        <w:numPr>
          <w:ilvl w:val="0"/>
          <w:numId w:val="4"/>
        </w:numPr>
        <w:tabs>
          <w:tab w:val="left" w:pos="1107"/>
        </w:tabs>
        <w:spacing w:before="161" w:after="0" w:line="240" w:lineRule="auto"/>
        <w:ind w:left="1106" w:right="0" w:hanging="429"/>
        <w:jc w:val="left"/>
        <w:rPr>
          <w:sz w:val="24"/>
        </w:rPr>
      </w:pPr>
      <w:r>
        <w:rPr>
          <w:spacing w:val="-5"/>
          <w:sz w:val="24"/>
        </w:rPr>
        <w:t xml:space="preserve">运 行 时 间：额定容量下连续 </w:t>
      </w:r>
      <w:r>
        <w:rPr>
          <w:sz w:val="24"/>
        </w:rPr>
        <w:t xml:space="preserve">60min  </w:t>
      </w:r>
    </w:p>
    <w:p>
      <w:pPr>
        <w:pStyle w:val="11"/>
        <w:numPr>
          <w:ilvl w:val="0"/>
          <w:numId w:val="4"/>
        </w:numPr>
        <w:tabs>
          <w:tab w:val="left" w:pos="1107"/>
        </w:tabs>
        <w:spacing w:before="160" w:after="0" w:line="364" w:lineRule="auto"/>
        <w:ind w:left="678" w:right="3917" w:firstLine="0"/>
        <w:jc w:val="left"/>
        <w:rPr>
          <w:sz w:val="24"/>
        </w:rPr>
      </w:pPr>
      <w:r>
        <w:rPr>
          <w:spacing w:val="-6"/>
          <w:sz w:val="24"/>
        </w:rPr>
        <w:t xml:space="preserve">额定容量下连续运行 </w:t>
      </w:r>
      <w:r>
        <w:rPr>
          <w:sz w:val="24"/>
        </w:rPr>
        <w:t>60min</w:t>
      </w:r>
      <w:r>
        <w:rPr>
          <w:spacing w:val="-8"/>
          <w:sz w:val="24"/>
        </w:rPr>
        <w:t xml:space="preserve"> 元器件最高温度</w:t>
      </w:r>
      <w:r>
        <w:rPr>
          <w:sz w:val="24"/>
        </w:rPr>
        <w:t>≤65K 13)</w:t>
      </w:r>
      <w:r>
        <w:rPr>
          <w:spacing w:val="-8"/>
          <w:sz w:val="24"/>
        </w:rPr>
        <w:t xml:space="preserve"> 噪 声 水 平</w:t>
      </w:r>
      <w:r>
        <w:rPr>
          <w:sz w:val="24"/>
        </w:rPr>
        <w:t xml:space="preserve">：≤50dB </w:t>
      </w:r>
    </w:p>
    <w:p>
      <w:pPr>
        <w:pStyle w:val="4"/>
        <w:spacing w:before="1"/>
        <w:ind w:left="678"/>
      </w:pPr>
      <w:r>
        <w:t>14)</w:t>
      </w:r>
      <w:r>
        <w:rPr>
          <w:spacing w:val="-18"/>
        </w:rPr>
        <w:t xml:space="preserve"> 尺寸</w:t>
      </w:r>
      <w:r>
        <w:t>（</w:t>
      </w:r>
      <w:r>
        <w:rPr>
          <w:spacing w:val="-16"/>
        </w:rPr>
        <w:t xml:space="preserve">长宽高 </w:t>
      </w:r>
      <w:r>
        <w:t>mm</w:t>
      </w:r>
      <w:r>
        <w:rPr>
          <w:spacing w:val="-120"/>
        </w:rPr>
        <w:t>）</w:t>
      </w:r>
      <w:r>
        <w:t xml:space="preserve">：540×380×420 </w:t>
      </w:r>
    </w:p>
    <w:p>
      <w:pPr>
        <w:pStyle w:val="4"/>
        <w:spacing w:before="161"/>
        <w:ind w:left="678"/>
      </w:pPr>
      <w:r>
        <w:t xml:space="preserve">15) 重 量：约 25kg </w:t>
      </w:r>
    </w:p>
    <w:p>
      <w:pPr>
        <w:pStyle w:val="3"/>
      </w:pPr>
      <w:r>
        <w:t>( 二 ) 激 励 变 压 器 HTJL-30kVA/4/8/16kV/0.4kV</w:t>
      </w:r>
      <w:r>
        <w:rPr>
          <w:spacing w:val="53"/>
        </w:rPr>
        <w:t xml:space="preserve"> </w:t>
      </w:r>
      <w:r>
        <w:t>1 台</w:t>
      </w:r>
      <w:r>
        <w:rPr>
          <w:w w:val="99"/>
        </w:rPr>
        <w:t xml:space="preserve"> </w:t>
      </w:r>
    </w:p>
    <w:p>
      <w:pPr>
        <w:spacing w:after="0"/>
        <w:sectPr>
          <w:pgSz w:w="11910" w:h="16840"/>
          <w:pgMar w:top="1260" w:right="860" w:bottom="1240" w:left="740" w:header="680" w:footer="1049" w:gutter="0"/>
          <w:cols w:space="720" w:num="1"/>
        </w:sectPr>
      </w:pPr>
    </w:p>
    <w:p>
      <w:pPr>
        <w:pStyle w:val="11"/>
        <w:numPr>
          <w:ilvl w:val="1"/>
          <w:numId w:val="4"/>
        </w:numPr>
        <w:tabs>
          <w:tab w:val="left" w:pos="1387"/>
        </w:tabs>
        <w:spacing w:before="89" w:after="0" w:line="364" w:lineRule="auto"/>
        <w:ind w:left="964" w:right="6877" w:firstLine="0"/>
        <w:jc w:val="left"/>
        <w:rPr>
          <w:sz w:val="24"/>
        </w:rPr>
      </w:pPr>
      <w:r>
        <w:rPr>
          <w:sz w:val="24"/>
        </w:rPr>
        <w:t>额定容量：30kVA 2)</w:t>
      </w:r>
      <w:r>
        <w:rPr>
          <w:spacing w:val="12"/>
          <w:sz w:val="24"/>
        </w:rPr>
        <w:t xml:space="preserve"> 输入电压</w:t>
      </w:r>
      <w:r>
        <w:rPr>
          <w:sz w:val="24"/>
        </w:rPr>
        <w:t xml:space="preserve">：0-400V </w:t>
      </w:r>
    </w:p>
    <w:p>
      <w:pPr>
        <w:pStyle w:val="4"/>
        <w:spacing w:before="2" w:line="364" w:lineRule="auto"/>
        <w:ind w:left="964" w:right="6157"/>
      </w:pPr>
      <w:r>
        <w:t xml:space="preserve">3) 输出电压：4kV;8kV;16kV 4) 结 构 ： 干 式 </w:t>
      </w:r>
    </w:p>
    <w:p>
      <w:pPr>
        <w:pStyle w:val="4"/>
        <w:spacing w:before="1"/>
        <w:ind w:left="964"/>
      </w:pPr>
      <w:r>
        <w:t>5)</w:t>
      </w:r>
      <w:r>
        <w:rPr>
          <w:spacing w:val="-15"/>
        </w:rPr>
        <w:t xml:space="preserve">  尺寸</w:t>
      </w:r>
      <w:r>
        <w:t>（</w:t>
      </w:r>
      <w:r>
        <w:rPr>
          <w:spacing w:val="-15"/>
        </w:rPr>
        <w:t xml:space="preserve">长宽高 </w:t>
      </w:r>
      <w:r>
        <w:t>mm</w:t>
      </w:r>
      <w:r>
        <w:rPr>
          <w:spacing w:val="-120"/>
        </w:rPr>
        <w:t>）</w:t>
      </w:r>
      <w:r>
        <w:t xml:space="preserve">：580×580×520 </w:t>
      </w:r>
    </w:p>
    <w:p>
      <w:pPr>
        <w:pStyle w:val="4"/>
        <w:spacing w:before="160"/>
        <w:ind w:left="964"/>
      </w:pPr>
      <w:r>
        <w:t xml:space="preserve">6) 重 量 ： 约 100kg </w:t>
      </w:r>
    </w:p>
    <w:p>
      <w:pPr>
        <w:pStyle w:val="3"/>
      </w:pPr>
      <w:r>
        <w:t>( 三 ) 高 压 电 抗 器 HTDK-90kVA/45kV 6 节</w:t>
      </w:r>
      <w:r>
        <w:rPr>
          <w:w w:val="99"/>
        </w:rPr>
        <w:t xml:space="preserve"> </w:t>
      </w:r>
    </w:p>
    <w:p>
      <w:pPr>
        <w:pStyle w:val="11"/>
        <w:numPr>
          <w:ilvl w:val="0"/>
          <w:numId w:val="5"/>
        </w:numPr>
        <w:tabs>
          <w:tab w:val="left" w:pos="1387"/>
        </w:tabs>
        <w:spacing w:before="84" w:after="0" w:line="240" w:lineRule="auto"/>
        <w:ind w:left="1386" w:right="0" w:hanging="423"/>
        <w:jc w:val="left"/>
        <w:rPr>
          <w:sz w:val="24"/>
        </w:rPr>
      </w:pPr>
      <w:r>
        <w:rPr>
          <w:sz w:val="24"/>
        </w:rPr>
        <w:t xml:space="preserve">额定容量：90kVA </w:t>
      </w:r>
    </w:p>
    <w:p>
      <w:pPr>
        <w:pStyle w:val="11"/>
        <w:numPr>
          <w:ilvl w:val="0"/>
          <w:numId w:val="5"/>
        </w:numPr>
        <w:tabs>
          <w:tab w:val="left" w:pos="1390"/>
        </w:tabs>
        <w:spacing w:before="161" w:after="0" w:line="240" w:lineRule="auto"/>
        <w:ind w:left="1389" w:right="0" w:hanging="426"/>
        <w:jc w:val="left"/>
        <w:rPr>
          <w:sz w:val="24"/>
        </w:rPr>
      </w:pPr>
      <w:r>
        <w:rPr>
          <w:sz w:val="24"/>
        </w:rPr>
        <w:t xml:space="preserve">额定电压：45kV </w:t>
      </w:r>
    </w:p>
    <w:p>
      <w:pPr>
        <w:pStyle w:val="11"/>
        <w:numPr>
          <w:ilvl w:val="0"/>
          <w:numId w:val="5"/>
        </w:numPr>
        <w:tabs>
          <w:tab w:val="left" w:pos="1387"/>
        </w:tabs>
        <w:spacing w:before="161" w:after="0" w:line="240" w:lineRule="auto"/>
        <w:ind w:left="1386" w:right="0" w:hanging="423"/>
        <w:jc w:val="left"/>
        <w:rPr>
          <w:sz w:val="24"/>
        </w:rPr>
      </w:pPr>
      <w:r>
        <w:rPr>
          <w:sz w:val="24"/>
        </w:rPr>
        <w:t xml:space="preserve">额定电流：2A </w:t>
      </w:r>
    </w:p>
    <w:p>
      <w:pPr>
        <w:pStyle w:val="4"/>
        <w:spacing w:before="160"/>
        <w:ind w:left="964"/>
      </w:pPr>
      <w:r>
        <w:t xml:space="preserve">4) 电 感 量：96H/单节 </w:t>
      </w:r>
    </w:p>
    <w:p>
      <w:pPr>
        <w:pStyle w:val="4"/>
        <w:spacing w:before="161"/>
        <w:ind w:left="964"/>
      </w:pPr>
      <w:r>
        <w:t xml:space="preserve">5) 品质因素：Q≥30 (f=45Hz) </w:t>
      </w:r>
    </w:p>
    <w:p>
      <w:pPr>
        <w:pStyle w:val="4"/>
        <w:spacing w:before="160"/>
        <w:ind w:left="964"/>
      </w:pPr>
      <w:r>
        <w:t xml:space="preserve">6) 结 构 ： 干 式 </w:t>
      </w:r>
    </w:p>
    <w:p>
      <w:pPr>
        <w:pStyle w:val="4"/>
        <w:spacing w:before="161"/>
        <w:ind w:left="964"/>
      </w:pPr>
      <w:r>
        <w:t>7)</w:t>
      </w:r>
      <w:r>
        <w:rPr>
          <w:spacing w:val="-15"/>
        </w:rPr>
        <w:t xml:space="preserve">  尺寸</w:t>
      </w:r>
      <w:r>
        <w:t>（</w:t>
      </w:r>
      <w:r>
        <w:rPr>
          <w:spacing w:val="-15"/>
        </w:rPr>
        <w:t xml:space="preserve">内径高 </w:t>
      </w:r>
      <w:r>
        <w:t>mm</w:t>
      </w:r>
      <w:r>
        <w:rPr>
          <w:spacing w:val="-120"/>
        </w:rPr>
        <w:t>）</w:t>
      </w:r>
      <w:r>
        <w:t>：</w:t>
      </w:r>
      <w:r>
        <w:rPr>
          <w:rFonts w:hint="eastAsia" w:ascii="MS Gothic" w:hAnsi="MS Gothic" w:eastAsia="MS Gothic"/>
        </w:rPr>
        <w:t xml:space="preserve">∅ </w:t>
      </w:r>
      <w:r>
        <w:t xml:space="preserve">382×460 </w:t>
      </w:r>
    </w:p>
    <w:p>
      <w:pPr>
        <w:pStyle w:val="4"/>
        <w:spacing w:before="160"/>
        <w:ind w:left="964"/>
      </w:pPr>
      <w:r>
        <w:t xml:space="preserve">8) 重 量 ： 约 90kg  </w:t>
      </w:r>
    </w:p>
    <w:p>
      <w:pPr>
        <w:spacing w:before="82" w:line="304" w:lineRule="auto"/>
        <w:ind w:left="964" w:right="2013" w:hanging="569"/>
        <w:jc w:val="left"/>
        <w:rPr>
          <w:sz w:val="24"/>
        </w:rPr>
      </w:pPr>
      <w:r>
        <w:rPr>
          <w:b/>
          <w:sz w:val="24"/>
        </w:rPr>
        <w:t>( 四 ) 电 容 分 压 器 HTFY-500pF/270kV</w:t>
      </w:r>
      <w:r>
        <w:rPr>
          <w:b/>
          <w:spacing w:val="1"/>
          <w:sz w:val="24"/>
        </w:rPr>
        <w:t xml:space="preserve">                      </w:t>
      </w:r>
      <w:r>
        <w:rPr>
          <w:b/>
          <w:sz w:val="24"/>
        </w:rPr>
        <w:t>1 套</w:t>
      </w:r>
      <w:r>
        <w:rPr>
          <w:sz w:val="24"/>
        </w:rPr>
        <w:t>1)</w:t>
      </w:r>
      <w:r>
        <w:rPr>
          <w:spacing w:val="12"/>
          <w:sz w:val="24"/>
        </w:rPr>
        <w:t xml:space="preserve"> 额定电压</w:t>
      </w:r>
      <w:r>
        <w:rPr>
          <w:sz w:val="24"/>
        </w:rPr>
        <w:t xml:space="preserve">：270kV；  </w:t>
      </w:r>
    </w:p>
    <w:p>
      <w:pPr>
        <w:pStyle w:val="4"/>
        <w:spacing w:before="78"/>
        <w:ind w:left="964"/>
      </w:pPr>
      <w:r>
        <w:t>2)</w:t>
      </w:r>
      <w:r>
        <w:rPr>
          <w:spacing w:val="10"/>
        </w:rPr>
        <w:t xml:space="preserve"> 高压电容量</w:t>
      </w:r>
      <w:r>
        <w:t xml:space="preserve">：500pF </w:t>
      </w:r>
    </w:p>
    <w:p>
      <w:pPr>
        <w:pStyle w:val="4"/>
        <w:spacing w:before="161"/>
        <w:ind w:left="964"/>
      </w:pPr>
      <w:r>
        <w:t xml:space="preserve">3) 介质损耗：tgσ≤0.5%； </w:t>
      </w:r>
    </w:p>
    <w:p>
      <w:pPr>
        <w:pStyle w:val="4"/>
        <w:spacing w:before="160"/>
        <w:ind w:left="964"/>
      </w:pPr>
      <w:r>
        <w:t xml:space="preserve">4) 分 压 比 ：3000：1 </w:t>
      </w:r>
    </w:p>
    <w:p>
      <w:pPr>
        <w:pStyle w:val="4"/>
        <w:spacing w:before="161"/>
        <w:ind w:left="964"/>
      </w:pPr>
      <w:r>
        <w:t xml:space="preserve">5) 测量精度：有效值 1.5 级; </w:t>
      </w:r>
    </w:p>
    <w:p>
      <w:pPr>
        <w:pStyle w:val="4"/>
        <w:spacing w:before="160"/>
        <w:ind w:left="964"/>
      </w:pPr>
      <w:r>
        <w:t>6)</w:t>
      </w:r>
      <w:r>
        <w:rPr>
          <w:spacing w:val="-15"/>
        </w:rPr>
        <w:t xml:space="preserve">  尺寸</w:t>
      </w:r>
      <w:r>
        <w:t>（</w:t>
      </w:r>
      <w:r>
        <w:rPr>
          <w:spacing w:val="-15"/>
        </w:rPr>
        <w:t xml:space="preserve">内径高 </w:t>
      </w:r>
      <w:r>
        <w:t>mm</w:t>
      </w:r>
      <w:r>
        <w:rPr>
          <w:spacing w:val="-120"/>
        </w:rPr>
        <w:t>）</w:t>
      </w:r>
      <w:r>
        <w:t>：</w:t>
      </w:r>
      <w:r>
        <w:rPr>
          <w:rFonts w:hint="eastAsia" w:ascii="MS Gothic" w:hAnsi="MS Gothic" w:eastAsia="MS Gothic"/>
        </w:rPr>
        <w:t xml:space="preserve">∅ </w:t>
      </w:r>
      <w:r>
        <w:t xml:space="preserve">140×1000 </w:t>
      </w:r>
    </w:p>
    <w:p>
      <w:pPr>
        <w:pStyle w:val="4"/>
        <w:spacing w:before="161"/>
        <w:ind w:left="964"/>
      </w:pPr>
      <w:r>
        <w:t xml:space="preserve">7) 重 量 ： 约 26kg； </w:t>
      </w:r>
    </w:p>
    <w:p>
      <w:pPr>
        <w:pStyle w:val="2"/>
        <w:spacing w:before="214"/>
        <w:rPr>
          <w:rFonts w:hint="eastAsia" w:ascii="黑体" w:eastAsia="黑体"/>
        </w:rPr>
      </w:pPr>
      <w:bookmarkStart w:id="6" w:name="_bookmark6"/>
      <w:bookmarkEnd w:id="6"/>
      <w:r>
        <w:rPr>
          <w:rFonts w:hint="eastAsia" w:ascii="黑体" w:eastAsia="黑体"/>
        </w:rPr>
        <w:t>七、 供货清单</w:t>
      </w:r>
    </w:p>
    <w:p>
      <w:pPr>
        <w:pStyle w:val="4"/>
        <w:spacing w:before="4" w:after="1"/>
        <w:rPr>
          <w:rFonts w:ascii="黑体"/>
          <w:sz w:val="10"/>
        </w:rPr>
      </w:pPr>
    </w:p>
    <w:tbl>
      <w:tblPr>
        <w:tblStyle w:val="8"/>
        <w:tblW w:w="0" w:type="auto"/>
        <w:tblInd w:w="54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3123"/>
        <w:gridCol w:w="3366"/>
        <w:gridCol w:w="1270"/>
        <w:gridCol w:w="98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48" w:hRule="atLeast"/>
        </w:trPr>
        <w:tc>
          <w:tcPr>
            <w:tcW w:w="703" w:type="dxa"/>
          </w:tcPr>
          <w:p>
            <w:pPr>
              <w:pStyle w:val="12"/>
              <w:spacing w:before="67"/>
              <w:ind w:left="153" w:righ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序号</w:t>
            </w:r>
            <w:r>
              <w:rPr>
                <w:b/>
                <w:w w:val="99"/>
                <w:sz w:val="24"/>
              </w:rPr>
              <w:t xml:space="preserve"> </w:t>
            </w:r>
          </w:p>
        </w:tc>
        <w:tc>
          <w:tcPr>
            <w:tcW w:w="3123" w:type="dxa"/>
          </w:tcPr>
          <w:p>
            <w:pPr>
              <w:pStyle w:val="12"/>
              <w:spacing w:before="67"/>
              <w:ind w:left="717"/>
              <w:rPr>
                <w:b/>
                <w:sz w:val="24"/>
              </w:rPr>
            </w:pPr>
            <w:r>
              <w:rPr>
                <w:b/>
                <w:sz w:val="24"/>
              </w:rPr>
              <w:t>设 备 名 称</w:t>
            </w:r>
            <w:r>
              <w:rPr>
                <w:b/>
                <w:w w:val="99"/>
                <w:sz w:val="24"/>
              </w:rPr>
              <w:t xml:space="preserve"> </w:t>
            </w:r>
          </w:p>
        </w:tc>
        <w:tc>
          <w:tcPr>
            <w:tcW w:w="3366" w:type="dxa"/>
          </w:tcPr>
          <w:p>
            <w:pPr>
              <w:pStyle w:val="12"/>
              <w:spacing w:before="67"/>
              <w:ind w:left="599"/>
              <w:rPr>
                <w:b/>
                <w:sz w:val="24"/>
              </w:rPr>
            </w:pPr>
            <w:r>
              <w:rPr>
                <w:b/>
                <w:sz w:val="24"/>
              </w:rPr>
              <w:t>型 号 及 规 格</w:t>
            </w:r>
            <w:r>
              <w:rPr>
                <w:b/>
                <w:w w:val="99"/>
                <w:sz w:val="24"/>
              </w:rPr>
              <w:t xml:space="preserve"> </w:t>
            </w:r>
          </w:p>
        </w:tc>
        <w:tc>
          <w:tcPr>
            <w:tcW w:w="1270" w:type="dxa"/>
          </w:tcPr>
          <w:p>
            <w:pPr>
              <w:pStyle w:val="12"/>
              <w:spacing w:before="67"/>
              <w:ind w:left="429" w:right="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单位</w:t>
            </w:r>
            <w:r>
              <w:rPr>
                <w:b/>
                <w:w w:val="99"/>
                <w:sz w:val="24"/>
              </w:rPr>
              <w:t xml:space="preserve"> </w:t>
            </w:r>
          </w:p>
        </w:tc>
        <w:tc>
          <w:tcPr>
            <w:tcW w:w="987" w:type="dxa"/>
          </w:tcPr>
          <w:p>
            <w:pPr>
              <w:pStyle w:val="12"/>
              <w:spacing w:before="67"/>
              <w:ind w:left="287" w:right="16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数量</w:t>
            </w:r>
            <w:r>
              <w:rPr>
                <w:b/>
                <w:w w:val="99"/>
                <w:sz w:val="24"/>
              </w:rPr>
              <w:t xml:space="preserve">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1" w:hRule="atLeast"/>
        </w:trPr>
        <w:tc>
          <w:tcPr>
            <w:tcW w:w="703" w:type="dxa"/>
          </w:tcPr>
          <w:p>
            <w:pPr>
              <w:pStyle w:val="12"/>
              <w:ind w:left="139" w:right="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  <w:tc>
          <w:tcPr>
            <w:tcW w:w="3123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 xml:space="preserve">变频电源 </w:t>
            </w:r>
          </w:p>
        </w:tc>
        <w:tc>
          <w:tcPr>
            <w:tcW w:w="3366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 xml:space="preserve">HTXZ-30kW  </w:t>
            </w:r>
          </w:p>
        </w:tc>
        <w:tc>
          <w:tcPr>
            <w:tcW w:w="1270" w:type="dxa"/>
          </w:tcPr>
          <w:p>
            <w:pPr>
              <w:pStyle w:val="12"/>
              <w:ind w:left="429" w:right="30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台 </w:t>
            </w:r>
          </w:p>
        </w:tc>
        <w:tc>
          <w:tcPr>
            <w:tcW w:w="987" w:type="dxa"/>
          </w:tcPr>
          <w:p>
            <w:pPr>
              <w:pStyle w:val="12"/>
              <w:ind w:left="287" w:right="16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703" w:type="dxa"/>
          </w:tcPr>
          <w:p>
            <w:pPr>
              <w:pStyle w:val="12"/>
              <w:ind w:left="139" w:right="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2 </w:t>
            </w:r>
          </w:p>
        </w:tc>
        <w:tc>
          <w:tcPr>
            <w:tcW w:w="3123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 xml:space="preserve">激励变压器 </w:t>
            </w:r>
          </w:p>
        </w:tc>
        <w:tc>
          <w:tcPr>
            <w:tcW w:w="3366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 xml:space="preserve">HTJL-30kVA/4/8/16kV/0.4kV </w:t>
            </w:r>
          </w:p>
        </w:tc>
        <w:tc>
          <w:tcPr>
            <w:tcW w:w="1270" w:type="dxa"/>
          </w:tcPr>
          <w:p>
            <w:pPr>
              <w:pStyle w:val="12"/>
              <w:ind w:left="429" w:right="30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台 </w:t>
            </w:r>
          </w:p>
        </w:tc>
        <w:tc>
          <w:tcPr>
            <w:tcW w:w="987" w:type="dxa"/>
          </w:tcPr>
          <w:p>
            <w:pPr>
              <w:pStyle w:val="12"/>
              <w:ind w:left="287" w:right="16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07" w:hRule="atLeast"/>
        </w:trPr>
        <w:tc>
          <w:tcPr>
            <w:tcW w:w="703" w:type="dxa"/>
          </w:tcPr>
          <w:p>
            <w:pPr>
              <w:pStyle w:val="12"/>
              <w:spacing w:before="47"/>
              <w:ind w:left="139" w:right="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3 </w:t>
            </w:r>
          </w:p>
        </w:tc>
        <w:tc>
          <w:tcPr>
            <w:tcW w:w="3123" w:type="dxa"/>
          </w:tcPr>
          <w:p>
            <w:pPr>
              <w:pStyle w:val="12"/>
              <w:spacing w:before="47"/>
              <w:ind w:left="105"/>
              <w:rPr>
                <w:sz w:val="24"/>
              </w:rPr>
            </w:pPr>
            <w:r>
              <w:rPr>
                <w:sz w:val="24"/>
              </w:rPr>
              <w:t xml:space="preserve">高压电抗器 </w:t>
            </w:r>
          </w:p>
        </w:tc>
        <w:tc>
          <w:tcPr>
            <w:tcW w:w="3366" w:type="dxa"/>
          </w:tcPr>
          <w:p>
            <w:pPr>
              <w:pStyle w:val="12"/>
              <w:spacing w:before="47"/>
              <w:rPr>
                <w:sz w:val="24"/>
              </w:rPr>
            </w:pPr>
            <w:r>
              <w:rPr>
                <w:sz w:val="24"/>
              </w:rPr>
              <w:t xml:space="preserve">HTDK-90kVA/45kV </w:t>
            </w:r>
          </w:p>
        </w:tc>
        <w:tc>
          <w:tcPr>
            <w:tcW w:w="1270" w:type="dxa"/>
          </w:tcPr>
          <w:p>
            <w:pPr>
              <w:pStyle w:val="12"/>
              <w:spacing w:before="47"/>
              <w:ind w:left="429" w:right="30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台 </w:t>
            </w:r>
          </w:p>
        </w:tc>
        <w:tc>
          <w:tcPr>
            <w:tcW w:w="987" w:type="dxa"/>
          </w:tcPr>
          <w:p>
            <w:pPr>
              <w:pStyle w:val="12"/>
              <w:spacing w:before="47"/>
              <w:ind w:left="287" w:right="16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703" w:type="dxa"/>
          </w:tcPr>
          <w:p>
            <w:pPr>
              <w:pStyle w:val="12"/>
              <w:spacing w:before="0" w:line="292" w:lineRule="exact"/>
              <w:ind w:left="139" w:right="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 </w:t>
            </w:r>
          </w:p>
        </w:tc>
        <w:tc>
          <w:tcPr>
            <w:tcW w:w="3123" w:type="dxa"/>
          </w:tcPr>
          <w:p>
            <w:pPr>
              <w:pStyle w:val="12"/>
              <w:spacing w:before="0"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电容分压器 </w:t>
            </w:r>
          </w:p>
        </w:tc>
        <w:tc>
          <w:tcPr>
            <w:tcW w:w="3366" w:type="dxa"/>
          </w:tcPr>
          <w:p>
            <w:pPr>
              <w:pStyle w:val="12"/>
              <w:spacing w:before="0" w:line="292" w:lineRule="exact"/>
              <w:rPr>
                <w:sz w:val="24"/>
              </w:rPr>
            </w:pPr>
            <w:r>
              <w:rPr>
                <w:sz w:val="24"/>
              </w:rPr>
              <w:t xml:space="preserve">HTFY-500pF /270kV </w:t>
            </w:r>
          </w:p>
        </w:tc>
        <w:tc>
          <w:tcPr>
            <w:tcW w:w="1270" w:type="dxa"/>
          </w:tcPr>
          <w:p>
            <w:pPr>
              <w:pStyle w:val="12"/>
              <w:spacing w:before="0" w:line="292" w:lineRule="exact"/>
              <w:ind w:left="429" w:right="30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套 </w:t>
            </w:r>
          </w:p>
        </w:tc>
        <w:tc>
          <w:tcPr>
            <w:tcW w:w="987" w:type="dxa"/>
          </w:tcPr>
          <w:p>
            <w:pPr>
              <w:pStyle w:val="12"/>
              <w:spacing w:before="0" w:line="292" w:lineRule="exact"/>
              <w:ind w:left="287" w:right="16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703" w:type="dxa"/>
          </w:tcPr>
          <w:p>
            <w:pPr>
              <w:pStyle w:val="12"/>
              <w:ind w:left="139" w:right="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5 </w:t>
            </w:r>
          </w:p>
        </w:tc>
        <w:tc>
          <w:tcPr>
            <w:tcW w:w="3123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 xml:space="preserve">内部连接线 </w:t>
            </w:r>
          </w:p>
        </w:tc>
        <w:tc>
          <w:tcPr>
            <w:tcW w:w="3366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0" w:type="dxa"/>
          </w:tcPr>
          <w:p>
            <w:pPr>
              <w:pStyle w:val="12"/>
              <w:ind w:left="429" w:right="30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套 </w:t>
            </w:r>
          </w:p>
        </w:tc>
        <w:tc>
          <w:tcPr>
            <w:tcW w:w="987" w:type="dxa"/>
          </w:tcPr>
          <w:p>
            <w:pPr>
              <w:pStyle w:val="12"/>
              <w:ind w:left="287" w:right="16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2" w:hRule="atLeast"/>
        </w:trPr>
        <w:tc>
          <w:tcPr>
            <w:tcW w:w="703" w:type="dxa"/>
          </w:tcPr>
          <w:p>
            <w:pPr>
              <w:pStyle w:val="12"/>
              <w:spacing w:before="19"/>
              <w:ind w:left="139" w:right="1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6 </w:t>
            </w:r>
          </w:p>
        </w:tc>
        <w:tc>
          <w:tcPr>
            <w:tcW w:w="3123" w:type="dxa"/>
          </w:tcPr>
          <w:p>
            <w:pPr>
              <w:pStyle w:val="12"/>
              <w:spacing w:before="19"/>
              <w:ind w:left="105"/>
              <w:rPr>
                <w:sz w:val="24"/>
              </w:rPr>
            </w:pPr>
            <w:r>
              <w:rPr>
                <w:sz w:val="24"/>
              </w:rPr>
              <w:t xml:space="preserve">出厂检验报告 </w:t>
            </w:r>
          </w:p>
        </w:tc>
        <w:tc>
          <w:tcPr>
            <w:tcW w:w="3366" w:type="dxa"/>
          </w:tcPr>
          <w:p>
            <w:pPr>
              <w:pStyle w:val="12"/>
              <w:spacing w:before="19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0" w:type="dxa"/>
          </w:tcPr>
          <w:p>
            <w:pPr>
              <w:pStyle w:val="12"/>
              <w:spacing w:before="19"/>
              <w:ind w:left="429" w:right="308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份 </w:t>
            </w:r>
          </w:p>
        </w:tc>
        <w:tc>
          <w:tcPr>
            <w:tcW w:w="987" w:type="dxa"/>
          </w:tcPr>
          <w:p>
            <w:pPr>
              <w:pStyle w:val="12"/>
              <w:spacing w:before="19"/>
              <w:ind w:left="287" w:right="167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</w:tbl>
    <w:p>
      <w:pPr>
        <w:spacing w:after="0"/>
        <w:jc w:val="center"/>
        <w:rPr>
          <w:sz w:val="24"/>
        </w:rPr>
        <w:sectPr>
          <w:pgSz w:w="11910" w:h="16840"/>
          <w:pgMar w:top="1260" w:right="860" w:bottom="1240" w:left="740" w:header="680" w:footer="1049" w:gutter="0"/>
          <w:cols w:space="720" w:num="1"/>
        </w:sectPr>
      </w:pPr>
    </w:p>
    <w:tbl>
      <w:tblPr>
        <w:tblStyle w:val="8"/>
        <w:tblW w:w="0" w:type="auto"/>
        <w:tblInd w:w="544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03"/>
        <w:gridCol w:w="3123"/>
        <w:gridCol w:w="3366"/>
        <w:gridCol w:w="1270"/>
        <w:gridCol w:w="987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4" w:hRule="atLeast"/>
        </w:trPr>
        <w:tc>
          <w:tcPr>
            <w:tcW w:w="703" w:type="dxa"/>
          </w:tcPr>
          <w:p>
            <w:pPr>
              <w:pStyle w:val="12"/>
              <w:ind w:left="0" w:right="16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7 </w:t>
            </w:r>
          </w:p>
        </w:tc>
        <w:tc>
          <w:tcPr>
            <w:tcW w:w="3123" w:type="dxa"/>
          </w:tcPr>
          <w:p>
            <w:pPr>
              <w:pStyle w:val="12"/>
              <w:ind w:left="105"/>
              <w:rPr>
                <w:sz w:val="24"/>
              </w:rPr>
            </w:pPr>
            <w:r>
              <w:rPr>
                <w:sz w:val="24"/>
              </w:rPr>
              <w:t xml:space="preserve">使用说明书 </w:t>
            </w:r>
          </w:p>
        </w:tc>
        <w:tc>
          <w:tcPr>
            <w:tcW w:w="3366" w:type="dxa"/>
          </w:tcPr>
          <w:p>
            <w:pPr>
              <w:pStyle w:val="12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0" w:type="dxa"/>
          </w:tcPr>
          <w:p>
            <w:pPr>
              <w:pStyle w:val="12"/>
              <w:ind w:left="0" w:right="387"/>
              <w:jc w:val="right"/>
              <w:rPr>
                <w:sz w:val="24"/>
              </w:rPr>
            </w:pPr>
            <w:r>
              <w:rPr>
                <w:sz w:val="24"/>
              </w:rPr>
              <w:t xml:space="preserve">份 </w:t>
            </w:r>
          </w:p>
        </w:tc>
        <w:tc>
          <w:tcPr>
            <w:tcW w:w="987" w:type="dxa"/>
          </w:tcPr>
          <w:p>
            <w:pPr>
              <w:pStyle w:val="12"/>
              <w:ind w:left="0" w:right="306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703" w:type="dxa"/>
          </w:tcPr>
          <w:p>
            <w:pPr>
              <w:pStyle w:val="12"/>
              <w:spacing w:before="0" w:line="292" w:lineRule="exact"/>
              <w:ind w:left="0" w:right="16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8 </w:t>
            </w:r>
          </w:p>
        </w:tc>
        <w:tc>
          <w:tcPr>
            <w:tcW w:w="3123" w:type="dxa"/>
          </w:tcPr>
          <w:p>
            <w:pPr>
              <w:pStyle w:val="12"/>
              <w:spacing w:before="0"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产品合格证 </w:t>
            </w:r>
          </w:p>
        </w:tc>
        <w:tc>
          <w:tcPr>
            <w:tcW w:w="3366" w:type="dxa"/>
          </w:tcPr>
          <w:p>
            <w:pPr>
              <w:pStyle w:val="12"/>
              <w:spacing w:before="0" w:line="292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0" w:type="dxa"/>
          </w:tcPr>
          <w:p>
            <w:pPr>
              <w:pStyle w:val="12"/>
              <w:spacing w:before="0" w:line="292" w:lineRule="exact"/>
              <w:ind w:left="0" w:right="387"/>
              <w:jc w:val="right"/>
              <w:rPr>
                <w:sz w:val="24"/>
              </w:rPr>
            </w:pPr>
            <w:r>
              <w:rPr>
                <w:sz w:val="24"/>
              </w:rPr>
              <w:t xml:space="preserve">份 </w:t>
            </w:r>
          </w:p>
        </w:tc>
        <w:tc>
          <w:tcPr>
            <w:tcW w:w="987" w:type="dxa"/>
          </w:tcPr>
          <w:p>
            <w:pPr>
              <w:pStyle w:val="12"/>
              <w:spacing w:before="0" w:line="292" w:lineRule="exact"/>
              <w:ind w:left="0" w:right="306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11" w:hRule="atLeast"/>
        </w:trPr>
        <w:tc>
          <w:tcPr>
            <w:tcW w:w="703" w:type="dxa"/>
          </w:tcPr>
          <w:p>
            <w:pPr>
              <w:pStyle w:val="12"/>
              <w:spacing w:before="0" w:line="292" w:lineRule="exact"/>
              <w:ind w:left="0" w:right="163"/>
              <w:jc w:val="right"/>
              <w:rPr>
                <w:sz w:val="24"/>
              </w:rPr>
            </w:pPr>
            <w:r>
              <w:rPr>
                <w:sz w:val="24"/>
              </w:rPr>
              <w:t xml:space="preserve">9 </w:t>
            </w:r>
          </w:p>
        </w:tc>
        <w:tc>
          <w:tcPr>
            <w:tcW w:w="3123" w:type="dxa"/>
          </w:tcPr>
          <w:p>
            <w:pPr>
              <w:pStyle w:val="12"/>
              <w:spacing w:before="0" w:line="292" w:lineRule="exact"/>
              <w:ind w:left="105"/>
              <w:rPr>
                <w:sz w:val="24"/>
              </w:rPr>
            </w:pPr>
            <w:r>
              <w:rPr>
                <w:sz w:val="24"/>
              </w:rPr>
              <w:t xml:space="preserve">装箱清单 </w:t>
            </w:r>
          </w:p>
        </w:tc>
        <w:tc>
          <w:tcPr>
            <w:tcW w:w="3366" w:type="dxa"/>
          </w:tcPr>
          <w:p>
            <w:pPr>
              <w:pStyle w:val="12"/>
              <w:spacing w:before="0" w:line="292" w:lineRule="exact"/>
              <w:rPr>
                <w:sz w:val="24"/>
              </w:rPr>
            </w:pPr>
            <w:r>
              <w:rPr>
                <w:sz w:val="24"/>
              </w:rPr>
              <w:t xml:space="preserve"> </w:t>
            </w:r>
          </w:p>
        </w:tc>
        <w:tc>
          <w:tcPr>
            <w:tcW w:w="1270" w:type="dxa"/>
          </w:tcPr>
          <w:p>
            <w:pPr>
              <w:pStyle w:val="12"/>
              <w:spacing w:before="0" w:line="292" w:lineRule="exact"/>
              <w:ind w:left="0" w:right="387"/>
              <w:jc w:val="right"/>
              <w:rPr>
                <w:sz w:val="24"/>
              </w:rPr>
            </w:pPr>
            <w:r>
              <w:rPr>
                <w:sz w:val="24"/>
              </w:rPr>
              <w:t xml:space="preserve">份 </w:t>
            </w:r>
          </w:p>
        </w:tc>
        <w:tc>
          <w:tcPr>
            <w:tcW w:w="987" w:type="dxa"/>
          </w:tcPr>
          <w:p>
            <w:pPr>
              <w:pStyle w:val="12"/>
              <w:spacing w:before="0" w:line="292" w:lineRule="exact"/>
              <w:ind w:left="0" w:right="306"/>
              <w:jc w:val="right"/>
              <w:rPr>
                <w:sz w:val="24"/>
              </w:rPr>
            </w:pPr>
            <w:r>
              <w:rPr>
                <w:sz w:val="24"/>
              </w:rPr>
              <w:t xml:space="preserve">1 </w:t>
            </w:r>
          </w:p>
        </w:tc>
      </w:tr>
    </w:tbl>
    <w:p>
      <w:pPr>
        <w:spacing w:before="127"/>
        <w:ind w:left="112" w:right="0" w:firstLine="0"/>
        <w:jc w:val="left"/>
        <w:rPr>
          <w:rFonts w:hint="eastAsia" w:ascii="楷体" w:eastAsia="楷体"/>
          <w:b/>
          <w:sz w:val="30"/>
        </w:rPr>
      </w:pPr>
      <w:bookmarkStart w:id="8" w:name="_GoBack"/>
      <w:bookmarkEnd w:id="8"/>
      <w:bookmarkStart w:id="7" w:name="_bookmark7"/>
      <w:bookmarkEnd w:id="7"/>
      <w:r>
        <w:rPr>
          <w:rFonts w:hint="eastAsia" w:ascii="楷体" w:eastAsia="楷体"/>
          <w:b/>
          <w:sz w:val="30"/>
        </w:rPr>
        <w:t>八、 参考实验标准</w:t>
      </w:r>
    </w:p>
    <w:p>
      <w:pPr>
        <w:pStyle w:val="4"/>
        <w:spacing w:before="2"/>
        <w:rPr>
          <w:rFonts w:ascii="楷体"/>
          <w:b/>
          <w:sz w:val="12"/>
        </w:rPr>
      </w:pPr>
    </w:p>
    <w:tbl>
      <w:tblPr>
        <w:tblStyle w:val="8"/>
        <w:tblW w:w="0" w:type="auto"/>
        <w:tblInd w:w="45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3052"/>
        <w:gridCol w:w="545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1" w:hRule="atLeast"/>
        </w:trPr>
        <w:tc>
          <w:tcPr>
            <w:tcW w:w="3052" w:type="dxa"/>
          </w:tcPr>
          <w:p>
            <w:pPr>
              <w:pStyle w:val="12"/>
              <w:spacing w:before="0" w:line="274" w:lineRule="exact"/>
              <w:ind w:left="200"/>
              <w:rPr>
                <w:sz w:val="24"/>
              </w:rPr>
            </w:pPr>
            <w:r>
              <w:rPr>
                <w:sz w:val="24"/>
              </w:rPr>
              <w:t xml:space="preserve">DL/T 596-1996 </w:t>
            </w:r>
          </w:p>
        </w:tc>
        <w:tc>
          <w:tcPr>
            <w:tcW w:w="5452" w:type="dxa"/>
          </w:tcPr>
          <w:p>
            <w:pPr>
              <w:pStyle w:val="12"/>
              <w:spacing w:before="0" w:line="274" w:lineRule="exact"/>
              <w:ind w:left="330"/>
              <w:rPr>
                <w:sz w:val="24"/>
              </w:rPr>
            </w:pPr>
            <w:r>
              <w:rPr>
                <w:sz w:val="24"/>
              </w:rPr>
              <w:t xml:space="preserve">《电力设备预防性试验规程》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60" w:hRule="atLeast"/>
        </w:trPr>
        <w:tc>
          <w:tcPr>
            <w:tcW w:w="3052" w:type="dxa"/>
          </w:tcPr>
          <w:p>
            <w:pPr>
              <w:pStyle w:val="12"/>
              <w:spacing w:before="27"/>
              <w:ind w:left="200"/>
              <w:rPr>
                <w:sz w:val="24"/>
              </w:rPr>
            </w:pPr>
            <w:r>
              <w:rPr>
                <w:sz w:val="24"/>
              </w:rPr>
              <w:t xml:space="preserve">GB50150-2016 </w:t>
            </w:r>
          </w:p>
        </w:tc>
        <w:tc>
          <w:tcPr>
            <w:tcW w:w="5452" w:type="dxa"/>
          </w:tcPr>
          <w:p>
            <w:pPr>
              <w:pStyle w:val="12"/>
              <w:spacing w:before="27"/>
              <w:ind w:left="330"/>
              <w:rPr>
                <w:sz w:val="24"/>
              </w:rPr>
            </w:pPr>
            <w:r>
              <w:rPr>
                <w:sz w:val="24"/>
              </w:rPr>
              <w:t xml:space="preserve">《电气装置安装工程电气设备交接试验标准》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3052" w:type="dxa"/>
          </w:tcPr>
          <w:p>
            <w:pPr>
              <w:pStyle w:val="12"/>
              <w:spacing w:before="25"/>
              <w:ind w:left="200"/>
              <w:rPr>
                <w:sz w:val="24"/>
              </w:rPr>
            </w:pPr>
            <w:r>
              <w:rPr>
                <w:sz w:val="24"/>
              </w:rPr>
              <w:t xml:space="preserve">GB10229-88 </w:t>
            </w:r>
          </w:p>
        </w:tc>
        <w:tc>
          <w:tcPr>
            <w:tcW w:w="5452" w:type="dxa"/>
          </w:tcPr>
          <w:p>
            <w:pPr>
              <w:pStyle w:val="12"/>
              <w:spacing w:before="25"/>
              <w:ind w:left="330"/>
              <w:rPr>
                <w:sz w:val="24"/>
              </w:rPr>
            </w:pPr>
            <w:r>
              <w:rPr>
                <w:sz w:val="24"/>
              </w:rPr>
              <w:t xml:space="preserve">《电抗器》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3052" w:type="dxa"/>
          </w:tcPr>
          <w:p>
            <w:pPr>
              <w:pStyle w:val="12"/>
              <w:ind w:left="200"/>
              <w:rPr>
                <w:sz w:val="24"/>
              </w:rPr>
            </w:pPr>
            <w:r>
              <w:rPr>
                <w:sz w:val="24"/>
              </w:rPr>
              <w:t xml:space="preserve">GB1094 </w:t>
            </w:r>
          </w:p>
        </w:tc>
        <w:tc>
          <w:tcPr>
            <w:tcW w:w="5452" w:type="dxa"/>
          </w:tcPr>
          <w:p>
            <w:pPr>
              <w:pStyle w:val="12"/>
              <w:ind w:left="330"/>
              <w:rPr>
                <w:sz w:val="24"/>
              </w:rPr>
            </w:pPr>
            <w:r>
              <w:rPr>
                <w:sz w:val="24"/>
              </w:rPr>
              <w:t xml:space="preserve">《电力变压器》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3052" w:type="dxa"/>
          </w:tcPr>
          <w:p>
            <w:pPr>
              <w:pStyle w:val="12"/>
              <w:spacing w:before="25"/>
              <w:ind w:left="200"/>
              <w:rPr>
                <w:sz w:val="24"/>
              </w:rPr>
            </w:pPr>
            <w:r>
              <w:rPr>
                <w:sz w:val="24"/>
              </w:rPr>
              <w:t xml:space="preserve">GB1094.1-GB1094.6-96 </w:t>
            </w:r>
          </w:p>
        </w:tc>
        <w:tc>
          <w:tcPr>
            <w:tcW w:w="5452" w:type="dxa"/>
          </w:tcPr>
          <w:p>
            <w:pPr>
              <w:pStyle w:val="12"/>
              <w:spacing w:before="25"/>
              <w:ind w:left="330"/>
              <w:rPr>
                <w:sz w:val="24"/>
              </w:rPr>
            </w:pPr>
            <w:r>
              <w:rPr>
                <w:sz w:val="24"/>
              </w:rPr>
              <w:t xml:space="preserve">《外壳防护等级》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9" w:hRule="atLeast"/>
        </w:trPr>
        <w:tc>
          <w:tcPr>
            <w:tcW w:w="3052" w:type="dxa"/>
          </w:tcPr>
          <w:p>
            <w:pPr>
              <w:pStyle w:val="12"/>
              <w:ind w:left="200"/>
              <w:rPr>
                <w:sz w:val="24"/>
              </w:rPr>
            </w:pPr>
            <w:r>
              <w:rPr>
                <w:sz w:val="24"/>
              </w:rPr>
              <w:t xml:space="preserve">GB2900 </w:t>
            </w:r>
          </w:p>
        </w:tc>
        <w:tc>
          <w:tcPr>
            <w:tcW w:w="5452" w:type="dxa"/>
          </w:tcPr>
          <w:p>
            <w:pPr>
              <w:pStyle w:val="12"/>
              <w:ind w:left="330"/>
              <w:rPr>
                <w:sz w:val="24"/>
              </w:rPr>
            </w:pPr>
            <w:r>
              <w:rPr>
                <w:sz w:val="24"/>
              </w:rPr>
              <w:t xml:space="preserve">《电工名词术语》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99" w:hRule="atLeast"/>
        </w:trPr>
        <w:tc>
          <w:tcPr>
            <w:tcW w:w="3052" w:type="dxa"/>
          </w:tcPr>
          <w:p>
            <w:pPr>
              <w:pStyle w:val="12"/>
              <w:spacing w:before="25" w:line="254" w:lineRule="exact"/>
              <w:ind w:left="200"/>
              <w:rPr>
                <w:sz w:val="24"/>
              </w:rPr>
            </w:pPr>
            <w:r>
              <w:rPr>
                <w:sz w:val="24"/>
              </w:rPr>
              <w:t xml:space="preserve">GB/T16927.1~2-1997 </w:t>
            </w:r>
          </w:p>
        </w:tc>
        <w:tc>
          <w:tcPr>
            <w:tcW w:w="5452" w:type="dxa"/>
          </w:tcPr>
          <w:p>
            <w:pPr>
              <w:pStyle w:val="12"/>
              <w:spacing w:before="25" w:line="254" w:lineRule="exact"/>
              <w:ind w:left="330"/>
              <w:rPr>
                <w:sz w:val="24"/>
              </w:rPr>
            </w:pPr>
            <w:r>
              <w:rPr>
                <w:sz w:val="24"/>
              </w:rPr>
              <w:t xml:space="preserve">《高电压试验技术》 </w:t>
            </w:r>
          </w:p>
        </w:tc>
      </w:tr>
    </w:tbl>
    <w:p>
      <w:pPr>
        <w:pStyle w:val="4"/>
        <w:spacing w:before="112"/>
        <w:ind w:left="678"/>
      </w:pPr>
      <w:r>
        <w:t xml:space="preserve">DL/T474.4-2006 《现场绝缘试验实施导则－交流耐压试验》 </w:t>
      </w:r>
    </w:p>
    <w:p>
      <w:pPr>
        <w:pStyle w:val="4"/>
        <w:tabs>
          <w:tab w:val="left" w:pos="3799"/>
        </w:tabs>
        <w:spacing w:before="50" w:line="280" w:lineRule="auto"/>
        <w:ind w:left="678" w:right="624"/>
      </w:pPr>
      <w:r>
        <w:t>DL/T1015      《现场直流和交流耐压试验电压测量系统的使用导则》GB/T311.1-1997</w:t>
      </w:r>
      <w:r>
        <w:tab/>
      </w:r>
      <w:r>
        <w:t xml:space="preserve">《高压输变电设备的绝缘与配合》 </w:t>
      </w:r>
    </w:p>
    <w:p>
      <w:pPr>
        <w:pStyle w:val="4"/>
        <w:tabs>
          <w:tab w:val="left" w:pos="2236"/>
          <w:tab w:val="left" w:pos="3374"/>
        </w:tabs>
        <w:spacing w:line="280" w:lineRule="auto"/>
        <w:ind w:left="678" w:right="3264"/>
      </w:pPr>
      <w:r>
        <w:t>GB191-2000</w:t>
      </w:r>
      <w:r>
        <w:tab/>
      </w:r>
      <w:r>
        <w:tab/>
      </w:r>
      <w:r>
        <w:t>《包装储运图示标志》JB/T9641-1999</w:t>
      </w:r>
      <w:r>
        <w:tab/>
      </w:r>
      <w:r>
        <w:t xml:space="preserve">《 试 验 变 压 器 》 IEC358(1990)     《耦合电容器和电容分压器》GB4793-1984  </w:t>
      </w:r>
      <w:r>
        <w:rPr>
          <w:spacing w:val="119"/>
        </w:rPr>
        <w:t xml:space="preserve"> </w:t>
      </w:r>
      <w:r>
        <w:t>《电子测量仪器安全要求》GB/T3859.2-1993</w:t>
      </w:r>
      <w:r>
        <w:rPr>
          <w:spacing w:val="63"/>
        </w:rPr>
        <w:t xml:space="preserve"> </w:t>
      </w:r>
      <w:r>
        <w:t xml:space="preserve">《半导体变流器应用导则》 </w:t>
      </w:r>
    </w:p>
    <w:p>
      <w:pPr>
        <w:pStyle w:val="4"/>
        <w:spacing w:line="304" w:lineRule="exact"/>
        <w:ind w:left="678"/>
      </w:pPr>
      <w:r>
        <w:t xml:space="preserve">GB/T2423.8-1995 《电工电子产品基本环境试验规程》 </w:t>
      </w:r>
    </w:p>
    <w:p>
      <w:pPr>
        <w:pStyle w:val="4"/>
        <w:spacing w:before="49"/>
        <w:ind w:left="676"/>
      </w:pPr>
      <w:r>
        <w:t>DL/T849.6-2004 《电力设备专用测试仪器通用技术条件第 6 部分：高压谐</w:t>
      </w:r>
    </w:p>
    <w:p>
      <w:pPr>
        <w:pStyle w:val="4"/>
        <w:spacing w:before="52"/>
        <w:ind w:left="3965"/>
      </w:pPr>
      <w:r>
        <w:t xml:space="preserve">振试验装置》 </w:t>
      </w:r>
    </w:p>
    <w:sectPr>
      <w:pgSz w:w="11910" w:h="16840"/>
      <w:pgMar w:top="1260" w:right="860" w:bottom="1240" w:left="740" w:header="680" w:footer="1049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86"/>
    <w:family w:val="swiss"/>
    <w:pitch w:val="default"/>
    <w:sig w:usb0="E10002FF" w:usb1="4000ACFF" w:usb2="00000009" w:usb3="00000000" w:csb0="2000019F" w:csb1="00000000"/>
  </w:font>
  <w:font w:name="Calibri">
    <w:panose1 w:val="020F0502020204030204"/>
    <w:charset w:val="00"/>
    <w:family w:val="auto"/>
    <w:pitch w:val="default"/>
    <w:sig w:usb0="E10002FF" w:usb1="4000ACFF" w:usb2="00000009" w:usb3="00000000" w:csb0="2000019F" w:csb1="00000000"/>
  </w:font>
  <w:font w:name="MS Gothic">
    <w:panose1 w:val="020B0609070205080204"/>
    <w:charset w:val="80"/>
    <w:family w:val="modern"/>
    <w:pitch w:val="default"/>
    <w:sig w:usb0="E00002FF" w:usb1="6AC7FDFB" w:usb2="00000012" w:usb3="00000000" w:csb0="4002009F" w:csb1="DFD7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rFonts w:hint="eastAsia" w:eastAsia="宋体"/>
        <w:lang w:eastAsia="zh-CN"/>
      </w:rPr>
      <w:drawing>
        <wp:inline distT="0" distB="0" distL="114300" distR="114300">
          <wp:extent cx="1029970" cy="393700"/>
          <wp:effectExtent l="0" t="0" r="17780" b="6350"/>
          <wp:docPr id="2" name="图片 2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logo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029970" cy="3937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0F1ACD9"/>
    <w:multiLevelType w:val="multilevel"/>
    <w:tmpl w:val="B0F1ACD9"/>
    <w:lvl w:ilvl="0" w:tentative="0">
      <w:start w:val="14"/>
      <w:numFmt w:val="decimal"/>
      <w:lvlText w:val="%1."/>
      <w:lvlJc w:val="left"/>
      <w:pPr>
        <w:ind w:left="539" w:hanging="423"/>
        <w:jc w:val="left"/>
      </w:pPr>
      <w:rPr>
        <w:rFonts w:hint="default" w:ascii="宋体" w:hAnsi="宋体" w:eastAsia="宋体" w:cs="宋体"/>
        <w:w w:val="100"/>
        <w:sz w:val="24"/>
        <w:szCs w:val="24"/>
        <w:lang w:val="zh-CN" w:eastAsia="zh-CN" w:bidi="zh-CN"/>
      </w:rPr>
    </w:lvl>
    <w:lvl w:ilvl="1" w:tentative="0">
      <w:start w:val="1"/>
      <w:numFmt w:val="decimal"/>
      <w:lvlText w:val="%2)"/>
      <w:lvlJc w:val="left"/>
      <w:pPr>
        <w:ind w:left="964" w:hanging="286"/>
        <w:jc w:val="left"/>
      </w:pPr>
      <w:rPr>
        <w:rFonts w:hint="default" w:ascii="宋体" w:hAnsi="宋体" w:eastAsia="宋体" w:cs="宋体"/>
        <w:w w:val="100"/>
        <w:sz w:val="24"/>
        <w:szCs w:val="24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1998" w:hanging="286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036" w:hanging="286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075" w:hanging="286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113" w:hanging="286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152" w:hanging="286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190" w:hanging="286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229" w:hanging="286"/>
      </w:pPr>
      <w:rPr>
        <w:rFonts w:hint="default"/>
        <w:lang w:val="zh-CN" w:eastAsia="zh-CN" w:bidi="zh-CN"/>
      </w:rPr>
    </w:lvl>
  </w:abstractNum>
  <w:abstractNum w:abstractNumId="1">
    <w:nsid w:val="BE923771"/>
    <w:multiLevelType w:val="multilevel"/>
    <w:tmpl w:val="BE923771"/>
    <w:lvl w:ilvl="0" w:tentative="0">
      <w:start w:val="1"/>
      <w:numFmt w:val="decimal"/>
      <w:lvlText w:val="%1)"/>
      <w:lvlJc w:val="left"/>
      <w:pPr>
        <w:ind w:left="1386" w:hanging="423"/>
        <w:jc w:val="left"/>
      </w:pPr>
      <w:rPr>
        <w:rFonts w:hint="default" w:ascii="宋体" w:hAnsi="宋体" w:eastAsia="宋体" w:cs="宋体"/>
        <w:spacing w:val="-58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2272" w:hanging="423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3165" w:hanging="42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4057" w:hanging="42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950" w:hanging="42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843" w:hanging="42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735" w:hanging="42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628" w:hanging="42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521" w:hanging="423"/>
      </w:pPr>
      <w:rPr>
        <w:rFonts w:hint="default"/>
        <w:lang w:val="zh-CN" w:eastAsia="zh-CN" w:bidi="zh-CN"/>
      </w:rPr>
    </w:lvl>
  </w:abstractNum>
  <w:abstractNum w:abstractNumId="2">
    <w:nsid w:val="46A08BB8"/>
    <w:multiLevelType w:val="multilevel"/>
    <w:tmpl w:val="46A08BB8"/>
    <w:lvl w:ilvl="0" w:tentative="0">
      <w:start w:val="6"/>
      <w:numFmt w:val="decimal"/>
      <w:lvlText w:val="%1."/>
      <w:lvlJc w:val="left"/>
      <w:pPr>
        <w:ind w:left="964" w:hanging="425"/>
        <w:jc w:val="left"/>
      </w:pPr>
      <w:rPr>
        <w:rFonts w:hint="default" w:ascii="宋体" w:hAnsi="宋体" w:eastAsia="宋体" w:cs="宋体"/>
        <w:spacing w:val="-56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894" w:hanging="425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829" w:hanging="425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763" w:hanging="425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698" w:hanging="425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633" w:hanging="425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567" w:hanging="425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502" w:hanging="425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437" w:hanging="425"/>
      </w:pPr>
      <w:rPr>
        <w:rFonts w:hint="default"/>
        <w:lang w:val="zh-CN" w:eastAsia="zh-CN" w:bidi="zh-CN"/>
      </w:rPr>
    </w:lvl>
  </w:abstractNum>
  <w:abstractNum w:abstractNumId="3">
    <w:nsid w:val="77ECEA79"/>
    <w:multiLevelType w:val="multilevel"/>
    <w:tmpl w:val="77ECEA79"/>
    <w:lvl w:ilvl="0" w:tentative="0">
      <w:start w:val="11"/>
      <w:numFmt w:val="decimal"/>
      <w:lvlText w:val="%1)"/>
      <w:lvlJc w:val="left"/>
      <w:pPr>
        <w:ind w:left="1106" w:hanging="428"/>
        <w:jc w:val="left"/>
      </w:pPr>
      <w:rPr>
        <w:rFonts w:hint="default" w:ascii="宋体" w:hAnsi="宋体" w:eastAsia="宋体" w:cs="宋体"/>
        <w:w w:val="100"/>
        <w:sz w:val="24"/>
        <w:szCs w:val="24"/>
        <w:lang w:val="zh-CN" w:eastAsia="zh-CN" w:bidi="zh-CN"/>
      </w:rPr>
    </w:lvl>
    <w:lvl w:ilvl="1" w:tentative="0">
      <w:start w:val="1"/>
      <w:numFmt w:val="decimal"/>
      <w:lvlText w:val="%2)"/>
      <w:lvlJc w:val="left"/>
      <w:pPr>
        <w:ind w:left="964" w:hanging="423"/>
        <w:jc w:val="left"/>
      </w:pPr>
      <w:rPr>
        <w:rFonts w:hint="default" w:ascii="宋体" w:hAnsi="宋体" w:eastAsia="宋体" w:cs="宋体"/>
        <w:spacing w:val="-58"/>
        <w:w w:val="99"/>
        <w:sz w:val="24"/>
        <w:szCs w:val="24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122" w:hanging="423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145" w:hanging="423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168" w:hanging="423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191" w:hanging="423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214" w:hanging="423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237" w:hanging="423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260" w:hanging="423"/>
      </w:pPr>
      <w:rPr>
        <w:rFonts w:hint="default"/>
        <w:lang w:val="zh-CN" w:eastAsia="zh-CN" w:bidi="zh-CN"/>
      </w:rPr>
    </w:lvl>
  </w:abstractNum>
  <w:abstractNum w:abstractNumId="4">
    <w:nsid w:val="7C246926"/>
    <w:multiLevelType w:val="multilevel"/>
    <w:tmpl w:val="7C246926"/>
    <w:lvl w:ilvl="0" w:tentative="0">
      <w:start w:val="4"/>
      <w:numFmt w:val="decimal"/>
      <w:lvlText w:val="%1)"/>
      <w:lvlJc w:val="left"/>
      <w:pPr>
        <w:ind w:left="964" w:hanging="286"/>
        <w:jc w:val="left"/>
      </w:pPr>
      <w:rPr>
        <w:rFonts w:hint="default" w:ascii="宋体" w:hAnsi="宋体" w:eastAsia="宋体" w:cs="宋体"/>
        <w:w w:val="100"/>
        <w:sz w:val="24"/>
        <w:szCs w:val="24"/>
        <w:lang w:val="zh-CN" w:eastAsia="zh-CN" w:bidi="zh-CN"/>
      </w:rPr>
    </w:lvl>
    <w:lvl w:ilvl="1" w:tentative="0">
      <w:start w:val="0"/>
      <w:numFmt w:val="bullet"/>
      <w:lvlText w:val="•"/>
      <w:lvlJc w:val="left"/>
      <w:pPr>
        <w:ind w:left="1894" w:hanging="286"/>
      </w:pPr>
      <w:rPr>
        <w:rFonts w:hint="default"/>
        <w:lang w:val="zh-CN" w:eastAsia="zh-CN" w:bidi="zh-CN"/>
      </w:rPr>
    </w:lvl>
    <w:lvl w:ilvl="2" w:tentative="0">
      <w:start w:val="0"/>
      <w:numFmt w:val="bullet"/>
      <w:lvlText w:val="•"/>
      <w:lvlJc w:val="left"/>
      <w:pPr>
        <w:ind w:left="2829" w:hanging="286"/>
      </w:pPr>
      <w:rPr>
        <w:rFonts w:hint="default"/>
        <w:lang w:val="zh-CN" w:eastAsia="zh-CN" w:bidi="zh-CN"/>
      </w:rPr>
    </w:lvl>
    <w:lvl w:ilvl="3" w:tentative="0">
      <w:start w:val="0"/>
      <w:numFmt w:val="bullet"/>
      <w:lvlText w:val="•"/>
      <w:lvlJc w:val="left"/>
      <w:pPr>
        <w:ind w:left="3763" w:hanging="286"/>
      </w:pPr>
      <w:rPr>
        <w:rFonts w:hint="default"/>
        <w:lang w:val="zh-CN" w:eastAsia="zh-CN" w:bidi="zh-CN"/>
      </w:rPr>
    </w:lvl>
    <w:lvl w:ilvl="4" w:tentative="0">
      <w:start w:val="0"/>
      <w:numFmt w:val="bullet"/>
      <w:lvlText w:val="•"/>
      <w:lvlJc w:val="left"/>
      <w:pPr>
        <w:ind w:left="4698" w:hanging="286"/>
      </w:pPr>
      <w:rPr>
        <w:rFonts w:hint="default"/>
        <w:lang w:val="zh-CN" w:eastAsia="zh-CN" w:bidi="zh-CN"/>
      </w:rPr>
    </w:lvl>
    <w:lvl w:ilvl="5" w:tentative="0">
      <w:start w:val="0"/>
      <w:numFmt w:val="bullet"/>
      <w:lvlText w:val="•"/>
      <w:lvlJc w:val="left"/>
      <w:pPr>
        <w:ind w:left="5633" w:hanging="286"/>
      </w:pPr>
      <w:rPr>
        <w:rFonts w:hint="default"/>
        <w:lang w:val="zh-CN" w:eastAsia="zh-CN" w:bidi="zh-CN"/>
      </w:rPr>
    </w:lvl>
    <w:lvl w:ilvl="6" w:tentative="0">
      <w:start w:val="0"/>
      <w:numFmt w:val="bullet"/>
      <w:lvlText w:val="•"/>
      <w:lvlJc w:val="left"/>
      <w:pPr>
        <w:ind w:left="6567" w:hanging="286"/>
      </w:pPr>
      <w:rPr>
        <w:rFonts w:hint="default"/>
        <w:lang w:val="zh-CN" w:eastAsia="zh-CN" w:bidi="zh-CN"/>
      </w:rPr>
    </w:lvl>
    <w:lvl w:ilvl="7" w:tentative="0">
      <w:start w:val="0"/>
      <w:numFmt w:val="bullet"/>
      <w:lvlText w:val="•"/>
      <w:lvlJc w:val="left"/>
      <w:pPr>
        <w:ind w:left="7502" w:hanging="286"/>
      </w:pPr>
      <w:rPr>
        <w:rFonts w:hint="default"/>
        <w:lang w:val="zh-CN" w:eastAsia="zh-CN" w:bidi="zh-CN"/>
      </w:rPr>
    </w:lvl>
    <w:lvl w:ilvl="8" w:tentative="0">
      <w:start w:val="0"/>
      <w:numFmt w:val="bullet"/>
      <w:lvlText w:val="•"/>
      <w:lvlJc w:val="left"/>
      <w:pPr>
        <w:ind w:left="8437" w:hanging="286"/>
      </w:pPr>
      <w:rPr>
        <w:rFonts w:hint="default"/>
        <w:lang w:val="zh-CN" w:eastAsia="zh-CN" w:bidi="zh-CN"/>
      </w:r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cumentProtection w:enforcement="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lTrailSpace/>
    <w:shapeLayoutLikeWW8/>
    <w:useFELayout/>
    <w:compatSetting w:name="compatibilityMode" w:uri="http://schemas.microsoft.com/office/word" w:val="12"/>
  </w:compat>
  <w:rsids>
    <w:rsidRoot w:val="00000000"/>
    <w:rsid w:val="7C7058C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1" w:semiHidden="0" w:name="Normal"/>
    <w:lsdException w:qFormat="1" w:unhideWhenUsed="0" w:uiPriority="1" w:semiHidden="0" w:name="heading 1"/>
    <w:lsdException w:qFormat="1" w:unhideWhenUsed="0" w:uiPriority="1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1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1"/>
    <w:pPr>
      <w:widowControl w:val="0"/>
      <w:autoSpaceDE w:val="0"/>
      <w:autoSpaceDN w:val="0"/>
      <w:spacing w:before="0" w:after="0" w:line="240" w:lineRule="auto"/>
      <w:ind w:left="0" w:right="0"/>
      <w:jc w:val="left"/>
    </w:pPr>
    <w:rPr>
      <w:rFonts w:ascii="宋体" w:hAnsi="宋体" w:eastAsia="宋体" w:cs="宋体"/>
      <w:sz w:val="22"/>
      <w:szCs w:val="22"/>
      <w:lang w:val="zh-CN" w:eastAsia="zh-CN" w:bidi="zh-CN"/>
    </w:rPr>
  </w:style>
  <w:style w:type="paragraph" w:styleId="2">
    <w:name w:val="heading 1"/>
    <w:basedOn w:val="1"/>
    <w:next w:val="1"/>
    <w:qFormat/>
    <w:uiPriority w:val="1"/>
    <w:pPr>
      <w:spacing w:before="62"/>
      <w:ind w:left="112"/>
      <w:outlineLvl w:val="1"/>
    </w:pPr>
    <w:rPr>
      <w:rFonts w:ascii="宋体" w:hAnsi="宋体" w:eastAsia="宋体" w:cs="宋体"/>
      <w:sz w:val="28"/>
      <w:szCs w:val="28"/>
      <w:lang w:val="zh-CN" w:eastAsia="zh-CN" w:bidi="zh-CN"/>
    </w:rPr>
  </w:style>
  <w:style w:type="paragraph" w:styleId="3">
    <w:name w:val="heading 2"/>
    <w:basedOn w:val="1"/>
    <w:next w:val="1"/>
    <w:qFormat/>
    <w:uiPriority w:val="1"/>
    <w:pPr>
      <w:spacing w:before="81"/>
      <w:ind w:left="395"/>
      <w:outlineLvl w:val="2"/>
    </w:pPr>
    <w:rPr>
      <w:rFonts w:ascii="宋体" w:hAnsi="宋体" w:eastAsia="宋体" w:cs="宋体"/>
      <w:b/>
      <w:bCs/>
      <w:sz w:val="24"/>
      <w:szCs w:val="24"/>
      <w:lang w:val="zh-CN" w:eastAsia="zh-CN" w:bidi="zh-CN"/>
    </w:rPr>
  </w:style>
  <w:style w:type="character" w:default="1" w:styleId="9">
    <w:name w:val="Default Paragraph Font"/>
    <w:semiHidden/>
    <w:unhideWhenUsed/>
    <w:uiPriority w:val="1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1"/>
    <w:rPr>
      <w:rFonts w:ascii="宋体" w:hAnsi="宋体" w:eastAsia="宋体" w:cs="宋体"/>
      <w:sz w:val="24"/>
      <w:szCs w:val="24"/>
      <w:lang w:val="zh-CN" w:eastAsia="zh-CN" w:bidi="zh-CN"/>
    </w:rPr>
  </w:style>
  <w:style w:type="paragraph" w:styleId="5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7">
    <w:name w:val="toc 1"/>
    <w:basedOn w:val="1"/>
    <w:next w:val="1"/>
    <w:qFormat/>
    <w:uiPriority w:val="1"/>
    <w:pPr>
      <w:spacing w:before="577"/>
      <w:ind w:left="116"/>
    </w:pPr>
    <w:rPr>
      <w:rFonts w:ascii="黑体" w:hAnsi="黑体" w:eastAsia="黑体" w:cs="黑体"/>
      <w:sz w:val="28"/>
      <w:szCs w:val="28"/>
      <w:lang w:val="zh-CN" w:eastAsia="zh-CN" w:bidi="zh-CN"/>
    </w:rPr>
  </w:style>
  <w:style w:type="table" w:customStyle="1" w:styleId="10">
    <w:name w:val="Table Normal"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1">
    <w:name w:val="List Paragraph"/>
    <w:basedOn w:val="1"/>
    <w:qFormat/>
    <w:uiPriority w:val="1"/>
    <w:pPr>
      <w:spacing w:before="161"/>
      <w:ind w:left="964" w:hanging="426"/>
    </w:pPr>
    <w:rPr>
      <w:rFonts w:ascii="宋体" w:hAnsi="宋体" w:eastAsia="宋体" w:cs="宋体"/>
      <w:lang w:val="zh-CN" w:eastAsia="zh-CN" w:bidi="zh-CN"/>
    </w:rPr>
  </w:style>
  <w:style w:type="paragraph" w:customStyle="1" w:styleId="12">
    <w:name w:val="Table Paragraph"/>
    <w:basedOn w:val="1"/>
    <w:qFormat/>
    <w:uiPriority w:val="1"/>
    <w:pPr>
      <w:spacing w:before="26"/>
      <w:ind w:left="107"/>
    </w:pPr>
    <w:rPr>
      <w:rFonts w:ascii="宋体" w:hAnsi="宋体" w:eastAsia="宋体" w:cs="宋体"/>
      <w:lang w:val="zh-CN" w:eastAsia="zh-CN" w:bidi="zh-CN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theme" Target="theme/theme1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  <customSectPr/>
  </customSectProps>
  <customShpExts>
    <customShpInfo spid="_x0000_s1030"/>
    <customShpInfo spid="_x0000_s103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ScaleCrop>false</ScaleCrop>
  <LinksUpToDate>false</LinksUpToDate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2021-03-10T06:43:00Z</dcterms:created>
  <dc:creator>Administrator</dc:creator>
  <cp:lastModifiedBy>小龙</cp:lastModifiedBy>
  <dcterms:modified xsi:type="dcterms:W3CDTF">2021-03-10T06:45:06Z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2018-12-19T00:00:00Z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2021-03-10T00:00:00Z</vt:filetime>
  </property>
  <property fmtid="{D5CDD505-2E9C-101B-9397-08002B2CF9AE}" pid="5" name="KSOProductBuildVer">
    <vt:lpwstr>2052-11.1.0.10356</vt:lpwstr>
  </property>
  <property fmtid="{D5CDD505-2E9C-101B-9397-08002B2CF9AE}" pid="6" name="ICV">
    <vt:lpwstr>472D83136F344CF3816F0A594F2A283F</vt:lpwstr>
  </property>
</Properties>
</file>